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0" w:rsidRPr="00282970" w:rsidRDefault="00282970" w:rsidP="00282970">
      <w:pPr>
        <w:pStyle w:val="1"/>
      </w:pPr>
      <w:r w:rsidRPr="00282970">
        <w:t xml:space="preserve">Каримов  С.М., Махмудов Д.Т., </w:t>
      </w:r>
      <w:proofErr w:type="spellStart"/>
      <w:r w:rsidRPr="00282970">
        <w:t>Гурезов</w:t>
      </w:r>
      <w:proofErr w:type="spellEnd"/>
      <w:r w:rsidRPr="00282970">
        <w:t xml:space="preserve"> М.Р., </w:t>
      </w:r>
      <w:proofErr w:type="spellStart"/>
      <w:r w:rsidRPr="00282970">
        <w:t>Ёраков</w:t>
      </w:r>
      <w:proofErr w:type="spellEnd"/>
      <w:r w:rsidRPr="00282970">
        <w:t xml:space="preserve"> Ф.М.</w:t>
      </w:r>
    </w:p>
    <w:p w:rsidR="00282970" w:rsidRPr="00282970" w:rsidRDefault="00282970" w:rsidP="00282970">
      <w:pPr>
        <w:pStyle w:val="a3"/>
      </w:pPr>
      <w:bookmarkStart w:id="0" w:name="_GoBack"/>
      <w:r w:rsidRPr="00282970">
        <w:t>Типовая характеристика  индивидуальн</w:t>
      </w:r>
      <w:r>
        <w:t xml:space="preserve">ого разнообразия функциональных </w:t>
      </w:r>
      <w:r w:rsidRPr="00282970">
        <w:t>показателей организма у больных с патологией пародонта</w:t>
      </w:r>
    </w:p>
    <w:bookmarkEnd w:id="0"/>
    <w:p w:rsidR="00282970" w:rsidRPr="00282970" w:rsidRDefault="00282970" w:rsidP="00282970">
      <w:pPr>
        <w:pStyle w:val="1"/>
      </w:pPr>
      <w:r w:rsidRPr="00282970">
        <w:t>Кафедра терапевтической стоматологии ТИППМК</w:t>
      </w:r>
      <w:r>
        <w:t xml:space="preserve">; </w:t>
      </w:r>
      <w:r w:rsidRPr="00282970">
        <w:t>Городской центр здоровья г. Душанбе</w:t>
      </w:r>
    </w:p>
    <w:p w:rsidR="00282970" w:rsidRPr="00282970" w:rsidRDefault="00282970" w:rsidP="00282970">
      <w:r w:rsidRPr="00282970">
        <w:t>Ключевые слова: тип конституции, индивидуальное разнообразие, привычная двигательная активность, пародонтит.</w:t>
      </w:r>
    </w:p>
    <w:p w:rsidR="00282970" w:rsidRPr="00282970" w:rsidRDefault="00282970" w:rsidP="00282970">
      <w:r w:rsidRPr="00282970">
        <w:t>Актуальность</w:t>
      </w:r>
    </w:p>
    <w:p w:rsidR="00282970" w:rsidRPr="00282970" w:rsidRDefault="00282970" w:rsidP="00282970">
      <w:r w:rsidRPr="00282970">
        <w:t xml:space="preserve">В литературе имеются сведения, убедительно свидетельствующие о сложности процессов, протекающих при воспалении пародонта не только на клеточном уровне, но и в тех основных средах, которые в значительной степени отражают состояние его тканевого комплекса. При настоящем уровне знаний бактериальную модель возникновения заболеваний пародонта следует рассматривать в комплексе с индивидуальными, общими и специфическими реакциями организма человека и другими воздействиями внешней среды [3, 4].  В связи с этим на современном этапе развития стоматологической науки принцип целостности организма в обосновании системной профилактики и комплексной терапии стоматологической заболеваемости приобретает особое значение. </w:t>
      </w:r>
    </w:p>
    <w:p w:rsidR="00282970" w:rsidRPr="00282970" w:rsidRDefault="00282970" w:rsidP="00282970">
      <w:r w:rsidRPr="00282970">
        <w:t>За методологическую основу проводимых исследований нами была принята типовая характеристика индивидуального разнообразия функциональных показателей организма у больных с патологией пародонта. Индивидуальное разнообразие индивидуума является фундаментальной характеристикой целостного организма, наиболее полно воплощающей представление о качественном  единстве его биологической организации и определяющей одно из ведущих направлений системы профилактики [1].</w:t>
      </w:r>
    </w:p>
    <w:p w:rsidR="00282970" w:rsidRPr="00282970" w:rsidRDefault="00282970" w:rsidP="00282970">
      <w:r w:rsidRPr="00282970">
        <w:t xml:space="preserve">Установление взаимосвязей распространенности и интенсивности заболеваний пародонта у лиц с различным уровнем привычной двигательной активности может способствовать установлению выраженности местных и общих реакций при клинической манифестации патологии зубочелюстной системы, что дает возможность эффективной прогностической и текущей оценки возникновения и развития стоматологического заболеваний. </w:t>
      </w:r>
    </w:p>
    <w:p w:rsidR="00282970" w:rsidRPr="00282970" w:rsidRDefault="00282970" w:rsidP="00282970">
      <w:r w:rsidRPr="00282970">
        <w:t>Цель работы</w:t>
      </w:r>
    </w:p>
    <w:p w:rsidR="00282970" w:rsidRPr="00282970" w:rsidRDefault="00282970" w:rsidP="00282970">
      <w:r w:rsidRPr="00282970">
        <w:t xml:space="preserve">Установление функциональных типов конституции у лиц с различной привычной двигательной активностью и устойчивостью к заболеваниям пародонта. </w:t>
      </w:r>
    </w:p>
    <w:p w:rsidR="00282970" w:rsidRPr="00282970" w:rsidRDefault="00282970" w:rsidP="00282970">
      <w:r w:rsidRPr="00282970">
        <w:lastRenderedPageBreak/>
        <w:t>Материал и методы исследования</w:t>
      </w:r>
    </w:p>
    <w:p w:rsidR="00282970" w:rsidRPr="00282970" w:rsidRDefault="00282970" w:rsidP="00282970">
      <w:r w:rsidRPr="00282970">
        <w:t xml:space="preserve">Клинические и комплексные функциональные исследования были проведены у пациентов различных функциональных типов конституции с диагнозом «Хронический </w:t>
      </w:r>
      <w:proofErr w:type="spellStart"/>
      <w:r w:rsidRPr="00282970">
        <w:t>генерализованный</w:t>
      </w:r>
      <w:proofErr w:type="spellEnd"/>
      <w:r w:rsidRPr="00282970">
        <w:t xml:space="preserve"> пародонтит».  Всего было обследовано 395 человек (227 женщин и 168 мужчин) в возрасте от 20 до 60 лет. Основную группу составили  пациенты с различной выраженностью заболевания пародонта. Контрольную группу  составили лица со здоровым пародонтом тех же возрастных групп: 180 человек (90 мужчин и 90 женщин), которые обращались в стоматологическом отделении Городской центр здоровья для санации полости рта. Все пациенты проживали на одной территории (г. Душанбе), не имели на момент обследования острых заболеваний и обострения хронических заболеваний внутренних органов.</w:t>
      </w:r>
    </w:p>
    <w:p w:rsidR="00282970" w:rsidRPr="00282970" w:rsidRDefault="00282970" w:rsidP="00282970">
      <w:r w:rsidRPr="00282970">
        <w:t xml:space="preserve">Для определения состояния органов полости рта, установления диагноза и оценки эффективности лечения всем пациентам проведено комплексное обследование, включающее клинические, рентгенологические, лабораторные, вспомогательные методы исследования.  Дополнительно наряду с определением стоматологического статуса у пациентов с заболеваниями пародонта проводились комплексные клинико-функциональные исследования. </w:t>
      </w:r>
    </w:p>
    <w:p w:rsidR="00282970" w:rsidRPr="00282970" w:rsidRDefault="00282970" w:rsidP="00282970">
      <w:r w:rsidRPr="00282970">
        <w:t xml:space="preserve">Для определения привычной двигательной активности (ПДА) были использованы </w:t>
      </w:r>
      <w:proofErr w:type="spellStart"/>
      <w:r w:rsidRPr="00282970">
        <w:t>шагометрия</w:t>
      </w:r>
      <w:proofErr w:type="spellEnd"/>
      <w:r w:rsidRPr="00282970">
        <w:t xml:space="preserve"> [5] и ведение дневника физической активности [4]. В состоянии покоя у всех пациентов определяли частоту сердечных сокращений (ЧСС), систолическое (САД) и диастолическое (ДАД) артериальное давление по методу Короткова, а также снималась электрокардиограмма (ЭКГ) в стандартных (I, II, III), однополюсных усиленных (AYR, AVL, AVF) и грудных (V1-V6) отведениях. Вариационная </w:t>
      </w:r>
      <w:proofErr w:type="spellStart"/>
      <w:r w:rsidRPr="00282970">
        <w:t>пульсометрия</w:t>
      </w:r>
      <w:proofErr w:type="spellEnd"/>
      <w:r w:rsidRPr="00282970">
        <w:t xml:space="preserve"> по Р.М. </w:t>
      </w:r>
      <w:proofErr w:type="spellStart"/>
      <w:r w:rsidRPr="00282970">
        <w:t>Баевскому</w:t>
      </w:r>
      <w:proofErr w:type="spellEnd"/>
      <w:r w:rsidRPr="00282970">
        <w:t xml:space="preserve"> [1] проводилась в покое и при </w:t>
      </w:r>
      <w:proofErr w:type="spellStart"/>
      <w:r w:rsidRPr="00282970">
        <w:t>клиноортостатической</w:t>
      </w:r>
      <w:proofErr w:type="spellEnd"/>
      <w:r w:rsidRPr="00282970">
        <w:t xml:space="preserve"> пробе. Вычисляли параметры функции распределения по 100 интервалам R-R: мода (</w:t>
      </w:r>
      <w:proofErr w:type="spellStart"/>
      <w:r w:rsidRPr="00282970">
        <w:t>Mo</w:t>
      </w:r>
      <w:proofErr w:type="spellEnd"/>
      <w:r w:rsidRPr="00282970">
        <w:t>), вариационный размах (ΔХ), амплитуда моды (</w:t>
      </w:r>
      <w:proofErr w:type="spellStart"/>
      <w:r w:rsidRPr="00282970">
        <w:t>АМо</w:t>
      </w:r>
      <w:proofErr w:type="spellEnd"/>
      <w:r w:rsidRPr="00282970">
        <w:t>), индекс напряжения регуляторных механизмов (ИН1, ИН2), индекс вегетативного равновесия (ИВР), вегетативный показатель ритма (ВПР).</w:t>
      </w:r>
    </w:p>
    <w:p w:rsidR="00282970" w:rsidRPr="00282970" w:rsidRDefault="00282970" w:rsidP="00282970">
      <w:r w:rsidRPr="00282970">
        <w:t xml:space="preserve">Для определения физической работоспособности применялся метод </w:t>
      </w:r>
      <w:proofErr w:type="spellStart"/>
      <w:r w:rsidRPr="00282970">
        <w:t>стэптеста</w:t>
      </w:r>
      <w:proofErr w:type="spellEnd"/>
      <w:r w:rsidRPr="00282970">
        <w:t xml:space="preserve"> (PWCAF) и расчет максимального потребления кислорода (МПК) [2]. Расчетные показатели гемодинамики проводились в соответствии с рекомендациями Н.Н. Гребневой и В.С. Соловьева [3]. Определялись пульсовое давление (ПД), среднее артериальное давление (САД), ударный объем (УА), минутный объем кровообращения (МОК), общее периферическое сопротивление сосудов (ОПСС).</w:t>
      </w:r>
    </w:p>
    <w:p w:rsidR="00282970" w:rsidRPr="00282970" w:rsidRDefault="00282970" w:rsidP="00282970">
      <w:r w:rsidRPr="00282970">
        <w:t>Результаты и их обсуждение</w:t>
      </w:r>
    </w:p>
    <w:p w:rsidR="00282970" w:rsidRPr="00282970" w:rsidRDefault="00282970" w:rsidP="00282970">
      <w:r w:rsidRPr="00282970">
        <w:t>Полученные результаты позволили на первом этапе оценить процентное соотношение поражения тканей пародонта у мужчин и женщин опытной группы с различным уровнем ПДА: низким (НПДА), средним (СПДА) и высоким (ВПДА). При этом специальной выборки не проводилось, а учитывалась обычная последовательность пациентов по обращению к врачу-стоматологу. Так, у мужчин с различной выраженностью заболеваний пародонта 1-я группа в количественном отношении была наибольшей – 84 человека. В связи с этим мужчины с низкой ПДА (4231±172) составили 50,0%, 2-я группа – мужчины со средней ПДА (8230±179) была представлена 62 пациентами, что составило 36,9%. Группа мужчин с высокой ПДА (13641±253)  была наименьшей – 22 человека и составила 13,1%.  Аналогичная тенденция наблюдалась и у женщин с хроническим пародонтитом (соответственно 51,2%, 40,9% и 7,9%).</w:t>
      </w:r>
    </w:p>
    <w:p w:rsidR="00282970" w:rsidRPr="00282970" w:rsidRDefault="00282970" w:rsidP="00282970">
      <w:r w:rsidRPr="00282970">
        <w:t>Сопоставление данных по обращению к врачу-стоматологу лиц с патологией тканей пародонта и анализ их привычной двигательной активности указывает на то, что в основном (50,0% и 51,2%) – мужчины и женщины с низкой ПДА. Поскольку выборка пациентов шла на основе текущей обращаемости, то можно отнести, наряду с другими факторами, НПДА к факторам риска развития пародонтита, а лиц со средней ПДА – условно к «группе риска», соответственно лиц с высокой ПДА – к группе резистентных по отношению к заболеваниям пародонта.</w:t>
      </w:r>
    </w:p>
    <w:p w:rsidR="00282970" w:rsidRPr="00282970" w:rsidRDefault="00282970" w:rsidP="00282970">
      <w:r w:rsidRPr="00282970">
        <w:t>Для подтверждения рабочей гипотезы на следующем этапе была определена интенсивность поражения и клиническая характеристика тканей пародонта у лиц с различным уровнем ПДА. Полученные результаты свидетельствуют о том, что наибольшее количество пациентов с тяжелой формой поражения пародонта было характерно для мужчин 1-й группы (низкая ПДА) – 44,0%. Также установлено, что процент таких пациентов в группах со средним (2-я группа) и высоким (3-я группа) уровнями ПДА был ниже и составил соответственно 19,4 и 9,2%. Наименьшее количество с легкой формой поражения тканей пародонта наблюдалось у мужчин с низкой ПДА (16,7%), а наибольшее – у лиц с высокой ПДА (45,4%).</w:t>
      </w:r>
    </w:p>
    <w:p w:rsidR="00282970" w:rsidRPr="00282970" w:rsidRDefault="00282970" w:rsidP="00282970">
      <w:r w:rsidRPr="00282970">
        <w:t>В ходе проведенных исследований также определено, что средняя степень поражения тканей пародонта в большей степени была характерна для мужчин со средним ПДА (48,4%). У мужчин 1-й  и 3-й групп данная степень поражения тканей пародонта составляла соответственно 39,3% и 45,4%. Аналогичная тенденция наблюдалась и у женщин.</w:t>
      </w:r>
    </w:p>
    <w:p w:rsidR="00282970" w:rsidRPr="00282970" w:rsidRDefault="00282970" w:rsidP="00282970">
      <w:r w:rsidRPr="00282970">
        <w:t xml:space="preserve">С целью изучения индивидуально-типологических особенностей реакций организма при патологии тканей пародонта мы оценили состояние сердечно-сосудистой системы при </w:t>
      </w:r>
      <w:proofErr w:type="spellStart"/>
      <w:r w:rsidRPr="00282970">
        <w:t>генерализованном</w:t>
      </w:r>
      <w:proofErr w:type="spellEnd"/>
      <w:r w:rsidRPr="00282970">
        <w:t xml:space="preserve"> пародонтите у лиц различных функциональных типов конституции (ФТК). По сравнению с контрольной группой, у пациентов с различной выраженностью поражения пародонта отмечается статистически значимое различие практически во всем показателям состояния сердечно-сосудистой системы в покое, а также физической работоспособности и максимального потребления кислорода. </w:t>
      </w:r>
    </w:p>
    <w:p w:rsidR="00282970" w:rsidRPr="00282970" w:rsidRDefault="00282970" w:rsidP="00282970">
      <w:r w:rsidRPr="00282970">
        <w:t>Наиболее выраженное изменение со стороны сердечно-сосудистой системы нами было отмечено у пациентов с низким  уровнем привычной двигательной активности. По сравнению с контролем у пациентов с низкой ПДА отмечалось увеличение частоты сердечных сокращений (соответственно 73,1±0,9 и 81,6±0,63), систолического и диастолического давления (соответственно 107,1±0,5 и 125,2±0,8; 74,6±1,03 и 82,7±0,5),  общего периферического сопротивления сосудов (соответственно 2225±22 и 2484±28), а также снижение ударного (соответственно 45,6±0,31 и 39,4±0,3) и минутного (соответственно 3332±34 и 3214±32) объемов кровообращения.</w:t>
      </w:r>
    </w:p>
    <w:p w:rsidR="00282970" w:rsidRPr="00282970" w:rsidRDefault="00282970" w:rsidP="00282970">
      <w:r w:rsidRPr="00282970">
        <w:t xml:space="preserve">При оценке вышеуказанных показателей у пациентов различных групп можно говорить о менее экономном функционировании сердечно-сосудистой системы у лиц 1-й группы с низким уровнем привычной двигательной активности. Последнее, по сравнению с данными 2-й и 3-й групп, характеризуется соответствующими значениями минутного объема кровотока (МОК), достигающих при более низких значениях пульсового давления (ПД) и ударного объема (УО)  определенных величин  за счет наибольших показателей частоты сердечных сокращений (ЧСС). </w:t>
      </w:r>
    </w:p>
    <w:p w:rsidR="00282970" w:rsidRPr="00282970" w:rsidRDefault="00282970" w:rsidP="00282970">
      <w:r w:rsidRPr="00282970">
        <w:t xml:space="preserve">Снижение функциональных возможностей организма тесно коррелирует с показателями как системного, так и регионального кровообращения, в том числе и в тканях пародонта. С учетом изложенного нами была дополнительно определена динамика показателей ритма сердца у лиц с различным уровнем двигательной активности и поражением тканей пародонта. Проведенные исследования позволили установить, что у пациентов обеих полов как со средним значениям, так и по каждой группе с учетом уровня привычной двигательной активности (низкий, средний, высокий) отмечается статистически значимые различия по всем показателям в сравнении с контрольной группой. Эти различия сохранялись не только в состоянии относительного покоя, но и при выполнении функциональной нагрузки – </w:t>
      </w:r>
      <w:proofErr w:type="spellStart"/>
      <w:r w:rsidRPr="00282970">
        <w:t>клиноортостатической</w:t>
      </w:r>
      <w:proofErr w:type="spellEnd"/>
      <w:r w:rsidRPr="00282970">
        <w:t xml:space="preserve"> пробы.</w:t>
      </w:r>
    </w:p>
    <w:p w:rsidR="00282970" w:rsidRPr="00282970" w:rsidRDefault="00282970" w:rsidP="00282970">
      <w:r w:rsidRPr="00282970">
        <w:t xml:space="preserve">Наиболее существенные различия по оценке степени напряжения регуляторных механизмов были установлены у пациентов с низким уровнем двигательной активности: у них была установлена наибольшая частота сердечных сокращений в покое (81,6±0,63) и увеличение амплитуды моды (42,1±0,5). Анализ полученных данных показал, что  вегетативная реактивность у лиц с низкой ПДА и поражением тканей пародонта также характеризовалась по </w:t>
      </w:r>
      <w:proofErr w:type="spellStart"/>
      <w:r w:rsidRPr="00282970">
        <w:t>гиперсимпатикотоническому</w:t>
      </w:r>
      <w:proofErr w:type="spellEnd"/>
      <w:r w:rsidRPr="00282970">
        <w:t xml:space="preserve"> типу. </w:t>
      </w:r>
    </w:p>
    <w:p w:rsidR="00282970" w:rsidRPr="00282970" w:rsidRDefault="00282970" w:rsidP="00282970">
      <w:r w:rsidRPr="00282970">
        <w:t xml:space="preserve">По сравнению с 1-й группой, у пациентов с высоким уровнем привычной двигательной активности (3-я группа) отмечались меньшая частота сердечных сокращений в покое (75,4±0,82), снижение амплитуды моды (39,3±0,8) и увеличение вариационного размаха (0,18±0,015). В этой же группе у пациентов отмечался наименьший индекс напряжения (137,1±2,3), что говорит об умеренном преобладании тонуса симпатического отдела вегетативной нервной системы – </w:t>
      </w:r>
      <w:proofErr w:type="spellStart"/>
      <w:r w:rsidRPr="00282970">
        <w:t>симпатикотонии</w:t>
      </w:r>
      <w:proofErr w:type="spellEnd"/>
      <w:r w:rsidRPr="00282970">
        <w:t xml:space="preserve">. Однако вегетативная реактивность на </w:t>
      </w:r>
      <w:proofErr w:type="spellStart"/>
      <w:r w:rsidRPr="00282970">
        <w:t>клиноортостатическую</w:t>
      </w:r>
      <w:proofErr w:type="spellEnd"/>
      <w:r w:rsidRPr="00282970">
        <w:t xml:space="preserve"> пробу характеризовалась как </w:t>
      </w:r>
      <w:proofErr w:type="spellStart"/>
      <w:r w:rsidRPr="00282970">
        <w:t>гиперсимпатикотоническая</w:t>
      </w:r>
      <w:proofErr w:type="spellEnd"/>
      <w:r w:rsidRPr="00282970">
        <w:t>. Вместе с тем у мужчин с высокой привычной двигательной активностью и поражением тканей пародонта, по сравнению с пациентами 1-й и 2-й групп, отмечались наименьший индекс вегетативного равновесия (218,33±2,5), показатель адекватности процесса  регуляции (49,34±1,2) и вегетативный показатель ритма (6,98±0,1), что в целом говорит о более выраженной уравновешенности между симпатическим и парасимпатическим отделами вегетативной нервной системы.</w:t>
      </w:r>
    </w:p>
    <w:p w:rsidR="00282970" w:rsidRPr="00282970" w:rsidRDefault="00282970" w:rsidP="00282970">
      <w:r w:rsidRPr="00282970">
        <w:t>Выводы</w:t>
      </w:r>
    </w:p>
    <w:p w:rsidR="00282970" w:rsidRPr="00282970" w:rsidRDefault="00282970" w:rsidP="00282970">
      <w:r w:rsidRPr="00282970">
        <w:t>1. Патологические изменения в тканях пародонта у пациентов обоих полов существенно коррелируют с общей реакцией организма, которая характеризуется достаточно высокой степенью и реакциями сердечно-сосудистой системы.</w:t>
      </w:r>
    </w:p>
    <w:p w:rsidR="00282970" w:rsidRPr="00282970" w:rsidRDefault="00282970" w:rsidP="00282970">
      <w:r w:rsidRPr="00282970">
        <w:t xml:space="preserve">2. Степень поражения тканей пародонта определена уровнем привычной двигательной активности стоматологических пациентов. </w:t>
      </w:r>
    </w:p>
    <w:p w:rsidR="00282970" w:rsidRPr="00282970" w:rsidRDefault="00282970" w:rsidP="00282970">
      <w:r w:rsidRPr="00282970">
        <w:t>3. Среди обследованных лиц каждый функциональный тип имеет свои физиологические особенности показателей сердечно-сосудистой системы и соответствующую реакцию тканей пародонта на повреждающий фактор системного характера.</w:t>
      </w:r>
    </w:p>
    <w:p w:rsidR="00282970" w:rsidRPr="00282970" w:rsidRDefault="00282970" w:rsidP="00282970">
      <w:r w:rsidRPr="00282970">
        <w:tab/>
      </w:r>
    </w:p>
    <w:p w:rsidR="00282970" w:rsidRPr="00282970" w:rsidRDefault="00282970" w:rsidP="00282970">
      <w:r w:rsidRPr="00282970">
        <w:t>Литература</w:t>
      </w:r>
    </w:p>
    <w:p w:rsidR="00282970" w:rsidRPr="00282970" w:rsidRDefault="00282970" w:rsidP="00282970">
      <w:r w:rsidRPr="00282970">
        <w:t xml:space="preserve">1. </w:t>
      </w:r>
      <w:proofErr w:type="spellStart"/>
      <w:r w:rsidRPr="00282970">
        <w:t>Баевский</w:t>
      </w:r>
      <w:proofErr w:type="spellEnd"/>
      <w:r w:rsidRPr="00282970">
        <w:t xml:space="preserve"> Р.М. Концепция физиологической нормы и критерии здоровья // Российский физиологический журнал. 2003. № 4. С. 473-487.</w:t>
      </w:r>
    </w:p>
    <w:p w:rsidR="00282970" w:rsidRPr="00282970" w:rsidRDefault="00282970" w:rsidP="00282970">
      <w:r w:rsidRPr="00282970">
        <w:t>2. Белоцерковский З.Б. Эргометрические и кардиологические критерии физической работоспособности у спортсменов. М., 2003.  312с.</w:t>
      </w:r>
    </w:p>
    <w:p w:rsidR="00282970" w:rsidRPr="00282970" w:rsidRDefault="00282970" w:rsidP="00282970">
      <w:r w:rsidRPr="00282970">
        <w:t xml:space="preserve">3. Гребнева Н.Н., Соловьева </w:t>
      </w:r>
      <w:proofErr w:type="spellStart"/>
      <w:r w:rsidRPr="00282970">
        <w:t>В.С.Методы</w:t>
      </w:r>
      <w:proofErr w:type="spellEnd"/>
      <w:r w:rsidRPr="00282970">
        <w:t xml:space="preserve"> оценки функционального состояния </w:t>
      </w:r>
      <w:proofErr w:type="spellStart"/>
      <w:r w:rsidRPr="00282970">
        <w:t>кардиореспираторной</w:t>
      </w:r>
      <w:proofErr w:type="spellEnd"/>
      <w:r w:rsidRPr="00282970">
        <w:t xml:space="preserve"> системы человека: учебное пособие. Тюмень, 1997. 25с.</w:t>
      </w:r>
      <w:r w:rsidRPr="00282970">
        <w:tab/>
      </w:r>
      <w:r w:rsidRPr="00282970">
        <w:tab/>
      </w:r>
    </w:p>
    <w:p w:rsidR="00282970" w:rsidRPr="00282970" w:rsidRDefault="00282970" w:rsidP="00282970">
      <w:r w:rsidRPr="00282970">
        <w:t xml:space="preserve">4. </w:t>
      </w:r>
      <w:proofErr w:type="spellStart"/>
      <w:r w:rsidRPr="00282970">
        <w:t>Rutenfrranz</w:t>
      </w:r>
      <w:proofErr w:type="spellEnd"/>
      <w:r w:rsidRPr="00282970">
        <w:t xml:space="preserve"> L.A. </w:t>
      </w:r>
      <w:proofErr w:type="spellStart"/>
      <w:r w:rsidRPr="00282970">
        <w:t>Habitual</w:t>
      </w:r>
      <w:proofErr w:type="spellEnd"/>
      <w:r w:rsidRPr="00282970">
        <w:t xml:space="preserve"> </w:t>
      </w:r>
      <w:proofErr w:type="spellStart"/>
      <w:r w:rsidRPr="00282970">
        <w:t>Physical</w:t>
      </w:r>
      <w:proofErr w:type="spellEnd"/>
      <w:r w:rsidRPr="00282970">
        <w:t xml:space="preserve"> </w:t>
      </w:r>
      <w:proofErr w:type="spellStart"/>
      <w:r w:rsidRPr="00282970">
        <w:t>Activity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Health</w:t>
      </w:r>
      <w:proofErr w:type="spellEnd"/>
      <w:r w:rsidRPr="00282970">
        <w:t xml:space="preserve">. </w:t>
      </w:r>
      <w:proofErr w:type="spellStart"/>
      <w:r w:rsidRPr="00282970">
        <w:t>Copenhagen</w:t>
      </w:r>
      <w:proofErr w:type="spellEnd"/>
      <w:r>
        <w:t xml:space="preserve">: WHO </w:t>
      </w:r>
      <w:proofErr w:type="spellStart"/>
      <w:r>
        <w:t>Publ</w:t>
      </w:r>
      <w:proofErr w:type="spellEnd"/>
      <w:r>
        <w:t xml:space="preserve"> </w:t>
      </w:r>
      <w:proofErr w:type="spellStart"/>
      <w:r>
        <w:t>Eur</w:t>
      </w:r>
      <w:proofErr w:type="spellEnd"/>
      <w:r>
        <w:t xml:space="preserve">., 2002. </w:t>
      </w:r>
      <w:proofErr w:type="spellStart"/>
      <w:r>
        <w:t>Ser</w:t>
      </w:r>
      <w:proofErr w:type="spellEnd"/>
      <w:r>
        <w:t>. 6.</w:t>
      </w:r>
      <w:r>
        <w:tab/>
      </w:r>
    </w:p>
    <w:p w:rsidR="00282970" w:rsidRPr="00282970" w:rsidRDefault="00282970" w:rsidP="00282970">
      <w:r w:rsidRPr="00282970">
        <w:t xml:space="preserve">5. </w:t>
      </w:r>
      <w:proofErr w:type="spellStart"/>
      <w:r w:rsidRPr="00282970">
        <w:t>Page</w:t>
      </w:r>
      <w:proofErr w:type="spellEnd"/>
      <w:r w:rsidRPr="00282970">
        <w:t xml:space="preserve"> R.C. </w:t>
      </w:r>
      <w:proofErr w:type="spellStart"/>
      <w:r w:rsidRPr="00282970">
        <w:t>Periodontits</w:t>
      </w:r>
      <w:proofErr w:type="spellEnd"/>
      <w:r w:rsidRPr="00282970">
        <w:t xml:space="preserve"> 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respiratory</w:t>
      </w:r>
      <w:proofErr w:type="spellEnd"/>
      <w:r w:rsidRPr="00282970">
        <w:t xml:space="preserve"> </w:t>
      </w:r>
      <w:proofErr w:type="spellStart"/>
      <w:r w:rsidRPr="00282970">
        <w:t>diseases</w:t>
      </w:r>
      <w:proofErr w:type="spellEnd"/>
      <w:r w:rsidRPr="00282970">
        <w:t xml:space="preserve">: </w:t>
      </w:r>
      <w:proofErr w:type="spellStart"/>
      <w:r w:rsidRPr="00282970">
        <w:t>discussion</w:t>
      </w:r>
      <w:proofErr w:type="spellEnd"/>
      <w:r w:rsidRPr="00282970">
        <w:t xml:space="preserve">, </w:t>
      </w:r>
      <w:proofErr w:type="spellStart"/>
      <w:r w:rsidRPr="00282970">
        <w:t>conclusions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recommendations</w:t>
      </w:r>
      <w:proofErr w:type="spellEnd"/>
      <w:r w:rsidRPr="00282970">
        <w:t xml:space="preserve"> // J. </w:t>
      </w:r>
      <w:proofErr w:type="spellStart"/>
      <w:r w:rsidRPr="00282970">
        <w:t>Periodontol</w:t>
      </w:r>
      <w:proofErr w:type="spellEnd"/>
      <w:r w:rsidRPr="00282970">
        <w:t xml:space="preserve">. 2001.  N 6. P. 87-91. </w:t>
      </w:r>
    </w:p>
    <w:p w:rsidR="00282970" w:rsidRPr="00282970" w:rsidRDefault="00282970" w:rsidP="00282970">
      <w:pPr>
        <w:pStyle w:val="1"/>
      </w:pPr>
      <w:r w:rsidRPr="00282970">
        <w:t xml:space="preserve">Каримов  С.М., Махмудов Д.Т., </w:t>
      </w:r>
      <w:proofErr w:type="spellStart"/>
      <w:r w:rsidRPr="00282970">
        <w:t>Гурезов</w:t>
      </w:r>
      <w:proofErr w:type="spellEnd"/>
      <w:r w:rsidRPr="00282970">
        <w:t xml:space="preserve"> М.Р., </w:t>
      </w:r>
      <w:proofErr w:type="spellStart"/>
      <w:r w:rsidRPr="00282970">
        <w:t>Ёраков</w:t>
      </w:r>
      <w:proofErr w:type="spellEnd"/>
      <w:r w:rsidRPr="00282970">
        <w:t xml:space="preserve"> Ф.М.</w:t>
      </w:r>
    </w:p>
    <w:p w:rsidR="00282970" w:rsidRPr="00282970" w:rsidRDefault="00282970" w:rsidP="00282970">
      <w:pPr>
        <w:pStyle w:val="1"/>
      </w:pPr>
      <w:r w:rsidRPr="00282970">
        <w:t>Типовая характеристика индивидуального разнообразия функциональных показателей организма у больных с патологией пародонта</w:t>
      </w:r>
    </w:p>
    <w:p w:rsidR="00282970" w:rsidRPr="00282970" w:rsidRDefault="00282970" w:rsidP="00282970">
      <w:r w:rsidRPr="00282970">
        <w:t>Ключевые слова: тип конституции, индивидуальное разнообразие, привычная двигательная активность, пародонтит.</w:t>
      </w:r>
    </w:p>
    <w:p w:rsidR="00282970" w:rsidRPr="00282970" w:rsidRDefault="00282970" w:rsidP="00282970">
      <w:r w:rsidRPr="00282970">
        <w:t>Патологические изменения в тканях пародонта у обследованных пациентов существенно коррелируют с общей реакцией организма, которая характеризуется достаточно высокой степенью и реакциями сердечнососудистой системы. Степень поражения тканей пародонта определена уровнем привычной двигательной активности и  каждый функциональный тип имеет свои физиологические особенности показателей сердечнососудистой системы и соответствующую реакцию тканей пародонта на повреждающий фактор системного характера.</w:t>
      </w:r>
    </w:p>
    <w:p w:rsidR="00282970" w:rsidRPr="00282970" w:rsidRDefault="00282970" w:rsidP="00282970">
      <w:pPr>
        <w:pStyle w:val="1"/>
      </w:pPr>
      <w:r w:rsidRPr="00282970">
        <w:t xml:space="preserve">Каримов  С.М., </w:t>
      </w:r>
      <w:proofErr w:type="spellStart"/>
      <w:r w:rsidRPr="00282970">
        <w:t>Маҳмудов</w:t>
      </w:r>
      <w:proofErr w:type="spellEnd"/>
      <w:r w:rsidRPr="00282970">
        <w:t xml:space="preserve"> Ҷ.Т.,  </w:t>
      </w:r>
      <w:proofErr w:type="spellStart"/>
      <w:r w:rsidRPr="00282970">
        <w:t>Гурезов</w:t>
      </w:r>
      <w:proofErr w:type="spellEnd"/>
      <w:r w:rsidRPr="00282970">
        <w:t xml:space="preserve"> М.Р., </w:t>
      </w:r>
      <w:proofErr w:type="spellStart"/>
      <w:r w:rsidRPr="00282970">
        <w:t>Ёраков</w:t>
      </w:r>
      <w:proofErr w:type="spellEnd"/>
      <w:r w:rsidRPr="00282970">
        <w:t xml:space="preserve"> Ф.М.</w:t>
      </w:r>
    </w:p>
    <w:p w:rsidR="00282970" w:rsidRPr="00282970" w:rsidRDefault="00282970" w:rsidP="00282970">
      <w:pPr>
        <w:pStyle w:val="1"/>
      </w:pPr>
      <w:proofErr w:type="spellStart"/>
      <w:r w:rsidRPr="00282970">
        <w:t>Тавсияи</w:t>
      </w:r>
      <w:proofErr w:type="spellEnd"/>
      <w:r w:rsidRPr="00282970">
        <w:t xml:space="preserve"> </w:t>
      </w:r>
      <w:proofErr w:type="spellStart"/>
      <w:r w:rsidRPr="00282970">
        <w:t>намудии</w:t>
      </w:r>
      <w:proofErr w:type="spellEnd"/>
      <w:r w:rsidRPr="00282970">
        <w:t xml:space="preserve"> </w:t>
      </w:r>
      <w:proofErr w:type="spellStart"/>
      <w:r w:rsidRPr="00282970">
        <w:t>дигаргуниҳои</w:t>
      </w:r>
      <w:proofErr w:type="spellEnd"/>
      <w:r w:rsidRPr="00282970">
        <w:t xml:space="preserve"> </w:t>
      </w:r>
      <w:proofErr w:type="spellStart"/>
      <w:r w:rsidRPr="00282970">
        <w:t>шахсии</w:t>
      </w:r>
      <w:proofErr w:type="spellEnd"/>
      <w:r w:rsidRPr="00282970">
        <w:t xml:space="preserve"> </w:t>
      </w:r>
      <w:proofErr w:type="spellStart"/>
      <w:r w:rsidRPr="00282970">
        <w:t>нишондодҳои</w:t>
      </w:r>
      <w:proofErr w:type="spellEnd"/>
      <w:r w:rsidRPr="00282970">
        <w:t xml:space="preserve"> </w:t>
      </w:r>
      <w:proofErr w:type="spellStart"/>
      <w:r w:rsidRPr="00282970">
        <w:t>функсионалии</w:t>
      </w:r>
      <w:proofErr w:type="spellEnd"/>
      <w:r w:rsidRPr="00282970">
        <w:t xml:space="preserve">  организм дар </w:t>
      </w:r>
      <w:proofErr w:type="spellStart"/>
      <w:r w:rsidRPr="00282970">
        <w:t>беморони</w:t>
      </w:r>
      <w:proofErr w:type="spellEnd"/>
      <w:r w:rsidRPr="00282970">
        <w:t xml:space="preserve"> </w:t>
      </w:r>
      <w:proofErr w:type="spellStart"/>
      <w:r w:rsidRPr="00282970">
        <w:t>мубтало</w:t>
      </w:r>
      <w:proofErr w:type="spellEnd"/>
      <w:r w:rsidRPr="00282970">
        <w:t xml:space="preserve"> ба </w:t>
      </w:r>
      <w:proofErr w:type="spellStart"/>
      <w:r w:rsidRPr="00282970">
        <w:t>касалиҳои</w:t>
      </w:r>
      <w:proofErr w:type="spellEnd"/>
      <w:r w:rsidRPr="00282970">
        <w:t xml:space="preserve"> пародонт</w:t>
      </w:r>
    </w:p>
    <w:p w:rsidR="00282970" w:rsidRPr="00282970" w:rsidRDefault="00282970" w:rsidP="00282970">
      <w:proofErr w:type="spellStart"/>
      <w:r w:rsidRPr="00282970">
        <w:t>Байни</w:t>
      </w:r>
      <w:proofErr w:type="spellEnd"/>
      <w:r w:rsidRPr="00282970">
        <w:t xml:space="preserve"> </w:t>
      </w:r>
      <w:proofErr w:type="spellStart"/>
      <w:r w:rsidRPr="00282970">
        <w:t>ашхосони</w:t>
      </w:r>
      <w:proofErr w:type="spellEnd"/>
      <w:r w:rsidRPr="00282970">
        <w:t xml:space="preserve"> </w:t>
      </w:r>
      <w:proofErr w:type="spellStart"/>
      <w:r w:rsidRPr="00282970">
        <w:t>муоинашуда</w:t>
      </w:r>
      <w:proofErr w:type="spellEnd"/>
      <w:r w:rsidRPr="00282970">
        <w:t xml:space="preserve"> </w:t>
      </w:r>
      <w:proofErr w:type="spellStart"/>
      <w:r w:rsidRPr="00282970">
        <w:t>дигаргуниҳои</w:t>
      </w:r>
      <w:proofErr w:type="spellEnd"/>
      <w:r w:rsidRPr="00282970">
        <w:t xml:space="preserve"> </w:t>
      </w:r>
      <w:proofErr w:type="spellStart"/>
      <w:r w:rsidRPr="00282970">
        <w:t>патологї</w:t>
      </w:r>
      <w:proofErr w:type="spellEnd"/>
      <w:r w:rsidRPr="00282970">
        <w:t xml:space="preserve"> дар </w:t>
      </w:r>
      <w:proofErr w:type="spellStart"/>
      <w:r w:rsidRPr="00282970">
        <w:t>бофтаҳои</w:t>
      </w:r>
      <w:proofErr w:type="spellEnd"/>
      <w:r w:rsidRPr="00282970">
        <w:t xml:space="preserve"> пародонт ба </w:t>
      </w:r>
      <w:proofErr w:type="spellStart"/>
      <w:r w:rsidRPr="00282970">
        <w:t>муқовимати</w:t>
      </w:r>
      <w:proofErr w:type="spellEnd"/>
      <w:r w:rsidRPr="00282970">
        <w:t xml:space="preserve"> </w:t>
      </w:r>
      <w:proofErr w:type="spellStart"/>
      <w:r w:rsidRPr="00282970">
        <w:t>умумии</w:t>
      </w:r>
      <w:proofErr w:type="spellEnd"/>
      <w:r w:rsidRPr="00282970">
        <w:t xml:space="preserve"> организм  </w:t>
      </w:r>
      <w:proofErr w:type="spellStart"/>
      <w:r w:rsidRPr="00282970">
        <w:t>вобастагии</w:t>
      </w:r>
      <w:proofErr w:type="spellEnd"/>
      <w:r w:rsidRPr="00282970">
        <w:t xml:space="preserve"> </w:t>
      </w:r>
      <w:proofErr w:type="spellStart"/>
      <w:r w:rsidRPr="00282970">
        <w:t>зич</w:t>
      </w:r>
      <w:proofErr w:type="spellEnd"/>
      <w:r w:rsidRPr="00282970">
        <w:t xml:space="preserve"> </w:t>
      </w:r>
      <w:proofErr w:type="spellStart"/>
      <w:r w:rsidRPr="00282970">
        <w:t>доранд</w:t>
      </w:r>
      <w:proofErr w:type="spellEnd"/>
      <w:r w:rsidRPr="00282970">
        <w:t xml:space="preserve">, </w:t>
      </w:r>
      <w:proofErr w:type="spellStart"/>
      <w:r w:rsidRPr="00282970">
        <w:t>ки</w:t>
      </w:r>
      <w:proofErr w:type="spellEnd"/>
      <w:r w:rsidRPr="00282970">
        <w:t xml:space="preserve"> ба ин </w:t>
      </w:r>
      <w:proofErr w:type="spellStart"/>
      <w:r w:rsidRPr="00282970">
        <w:t>дигаргуниҳо</w:t>
      </w:r>
      <w:proofErr w:type="spellEnd"/>
      <w:r w:rsidRPr="00282970">
        <w:t xml:space="preserve"> </w:t>
      </w:r>
      <w:proofErr w:type="spellStart"/>
      <w:r w:rsidRPr="00282970">
        <w:t>дараљаи</w:t>
      </w:r>
      <w:proofErr w:type="spellEnd"/>
      <w:r w:rsidRPr="00282970">
        <w:t xml:space="preserve"> </w:t>
      </w:r>
      <w:proofErr w:type="spellStart"/>
      <w:r w:rsidRPr="00282970">
        <w:t>баланди</w:t>
      </w:r>
      <w:proofErr w:type="spellEnd"/>
      <w:r w:rsidRPr="00282970">
        <w:t xml:space="preserve"> </w:t>
      </w:r>
      <w:proofErr w:type="spellStart"/>
      <w:r w:rsidRPr="00282970">
        <w:t>реаксияҳои</w:t>
      </w:r>
      <w:proofErr w:type="spellEnd"/>
      <w:r w:rsidRPr="00282970">
        <w:t xml:space="preserve"> </w:t>
      </w:r>
      <w:proofErr w:type="spellStart"/>
      <w:r w:rsidRPr="00282970">
        <w:t>системаи</w:t>
      </w:r>
      <w:proofErr w:type="spellEnd"/>
      <w:r w:rsidRPr="00282970">
        <w:t xml:space="preserve"> </w:t>
      </w:r>
      <w:proofErr w:type="spellStart"/>
      <w:r w:rsidRPr="00282970">
        <w:t>дилу</w:t>
      </w:r>
      <w:proofErr w:type="spellEnd"/>
      <w:r w:rsidRPr="00282970">
        <w:t xml:space="preserve"> </w:t>
      </w:r>
      <w:proofErr w:type="spellStart"/>
      <w:r w:rsidRPr="00282970">
        <w:t>рагҳо</w:t>
      </w:r>
      <w:proofErr w:type="spellEnd"/>
      <w:r w:rsidRPr="00282970">
        <w:t xml:space="preserve"> </w:t>
      </w:r>
      <w:proofErr w:type="spellStart"/>
      <w:r w:rsidRPr="00282970">
        <w:t>хос</w:t>
      </w:r>
      <w:proofErr w:type="spellEnd"/>
      <w:r w:rsidRPr="00282970">
        <w:t xml:space="preserve"> </w:t>
      </w:r>
      <w:proofErr w:type="spellStart"/>
      <w:r w:rsidRPr="00282970">
        <w:t>мебошад</w:t>
      </w:r>
      <w:proofErr w:type="spellEnd"/>
      <w:r w:rsidRPr="00282970">
        <w:t xml:space="preserve">. </w:t>
      </w:r>
      <w:proofErr w:type="spellStart"/>
      <w:r w:rsidRPr="00282970">
        <w:t>Дараљаи</w:t>
      </w:r>
      <w:proofErr w:type="spellEnd"/>
      <w:r w:rsidRPr="00282970">
        <w:t xml:space="preserve"> </w:t>
      </w:r>
      <w:proofErr w:type="spellStart"/>
      <w:r w:rsidRPr="00282970">
        <w:t>вайронгардии</w:t>
      </w:r>
      <w:proofErr w:type="spellEnd"/>
      <w:r w:rsidRPr="00282970">
        <w:t xml:space="preserve"> </w:t>
      </w:r>
      <w:proofErr w:type="spellStart"/>
      <w:r w:rsidRPr="00282970">
        <w:t>бофтаҳои</w:t>
      </w:r>
      <w:proofErr w:type="spellEnd"/>
      <w:r w:rsidRPr="00282970">
        <w:t xml:space="preserve"> пародонт аз </w:t>
      </w:r>
      <w:proofErr w:type="spellStart"/>
      <w:r w:rsidRPr="00282970">
        <w:t>сатҳи</w:t>
      </w:r>
      <w:proofErr w:type="spellEnd"/>
      <w:r w:rsidRPr="00282970">
        <w:t xml:space="preserve"> </w:t>
      </w:r>
      <w:proofErr w:type="spellStart"/>
      <w:r w:rsidRPr="00282970">
        <w:t>одатнокии</w:t>
      </w:r>
      <w:proofErr w:type="spellEnd"/>
      <w:r w:rsidRPr="00282970">
        <w:t xml:space="preserve"> </w:t>
      </w:r>
      <w:proofErr w:type="spellStart"/>
      <w:r w:rsidRPr="00282970">
        <w:t>фаъолияти</w:t>
      </w:r>
      <w:proofErr w:type="spellEnd"/>
      <w:r w:rsidRPr="00282970">
        <w:t xml:space="preserve"> </w:t>
      </w:r>
      <w:proofErr w:type="spellStart"/>
      <w:r w:rsidRPr="00282970">
        <w:t>ҳаракати</w:t>
      </w:r>
      <w:proofErr w:type="spellEnd"/>
      <w:r w:rsidRPr="00282970">
        <w:t xml:space="preserve"> бадан </w:t>
      </w:r>
      <w:proofErr w:type="spellStart"/>
      <w:r w:rsidRPr="00282970">
        <w:t>вобастагї</w:t>
      </w:r>
      <w:proofErr w:type="spellEnd"/>
      <w:r w:rsidRPr="00282970">
        <w:t xml:space="preserve"> </w:t>
      </w:r>
      <w:proofErr w:type="spellStart"/>
      <w:r w:rsidRPr="00282970">
        <w:t>дорад</w:t>
      </w:r>
      <w:proofErr w:type="spellEnd"/>
      <w:r w:rsidRPr="00282970">
        <w:t xml:space="preserve"> </w:t>
      </w:r>
      <w:proofErr w:type="spellStart"/>
      <w:r w:rsidRPr="00282970">
        <w:t>ва</w:t>
      </w:r>
      <w:proofErr w:type="spellEnd"/>
      <w:r w:rsidRPr="00282970">
        <w:t xml:space="preserve"> </w:t>
      </w:r>
      <w:proofErr w:type="spellStart"/>
      <w:r w:rsidRPr="00282970">
        <w:t>ҳар</w:t>
      </w:r>
      <w:proofErr w:type="spellEnd"/>
      <w:r w:rsidRPr="00282970">
        <w:t xml:space="preserve"> намуди </w:t>
      </w:r>
      <w:proofErr w:type="spellStart"/>
      <w:r w:rsidRPr="00282970">
        <w:t>функсионалии</w:t>
      </w:r>
      <w:proofErr w:type="spellEnd"/>
      <w:r w:rsidRPr="00282970">
        <w:t xml:space="preserve"> организм </w:t>
      </w:r>
      <w:proofErr w:type="spellStart"/>
      <w:r w:rsidRPr="00282970">
        <w:t>хусусиятҳои</w:t>
      </w:r>
      <w:proofErr w:type="spellEnd"/>
      <w:r w:rsidRPr="00282970">
        <w:t xml:space="preserve"> </w:t>
      </w:r>
      <w:proofErr w:type="spellStart"/>
      <w:r w:rsidRPr="00282970">
        <w:t>бахуд</w:t>
      </w:r>
      <w:proofErr w:type="spellEnd"/>
      <w:r w:rsidRPr="00282970">
        <w:t xml:space="preserve"> </w:t>
      </w:r>
      <w:proofErr w:type="spellStart"/>
      <w:r w:rsidRPr="00282970">
        <w:t>хоси</w:t>
      </w:r>
      <w:proofErr w:type="spellEnd"/>
      <w:r w:rsidRPr="00282970">
        <w:t xml:space="preserve"> </w:t>
      </w:r>
      <w:proofErr w:type="spellStart"/>
      <w:r w:rsidRPr="00282970">
        <w:t>нишондодҳои</w:t>
      </w:r>
      <w:proofErr w:type="spellEnd"/>
      <w:r w:rsidRPr="00282970">
        <w:t xml:space="preserve"> </w:t>
      </w:r>
      <w:proofErr w:type="spellStart"/>
      <w:r w:rsidRPr="00282970">
        <w:t>системаи</w:t>
      </w:r>
      <w:proofErr w:type="spellEnd"/>
      <w:r w:rsidRPr="00282970">
        <w:t xml:space="preserve"> </w:t>
      </w:r>
      <w:proofErr w:type="spellStart"/>
      <w:r w:rsidRPr="00282970">
        <w:t>дилу</w:t>
      </w:r>
      <w:proofErr w:type="spellEnd"/>
      <w:r w:rsidRPr="00282970">
        <w:t xml:space="preserve"> </w:t>
      </w:r>
      <w:proofErr w:type="spellStart"/>
      <w:r w:rsidRPr="00282970">
        <w:t>раг</w:t>
      </w:r>
      <w:proofErr w:type="spellEnd"/>
      <w:r w:rsidRPr="00282970">
        <w:t xml:space="preserve"> </w:t>
      </w:r>
      <w:proofErr w:type="spellStart"/>
      <w:r w:rsidRPr="00282970">
        <w:t>ва</w:t>
      </w:r>
      <w:proofErr w:type="spellEnd"/>
      <w:r w:rsidRPr="00282970">
        <w:t xml:space="preserve"> </w:t>
      </w:r>
      <w:proofErr w:type="spellStart"/>
      <w:r w:rsidRPr="00282970">
        <w:t>реаксияи</w:t>
      </w:r>
      <w:proofErr w:type="spellEnd"/>
      <w:r w:rsidRPr="00282970">
        <w:t xml:space="preserve"> </w:t>
      </w:r>
      <w:proofErr w:type="spellStart"/>
      <w:r w:rsidRPr="00282970">
        <w:t>мутаносибии</w:t>
      </w:r>
      <w:proofErr w:type="spellEnd"/>
      <w:r w:rsidRPr="00282970">
        <w:t xml:space="preserve"> </w:t>
      </w:r>
      <w:proofErr w:type="spellStart"/>
      <w:r w:rsidRPr="00282970">
        <w:t>бофтаҳои</w:t>
      </w:r>
      <w:proofErr w:type="spellEnd"/>
      <w:r w:rsidRPr="00282970">
        <w:t xml:space="preserve"> пародонт </w:t>
      </w:r>
      <w:proofErr w:type="spellStart"/>
      <w:r w:rsidRPr="00282970">
        <w:t>нисбати</w:t>
      </w:r>
      <w:proofErr w:type="spellEnd"/>
      <w:r w:rsidRPr="00282970">
        <w:t xml:space="preserve"> </w:t>
      </w:r>
      <w:proofErr w:type="spellStart"/>
      <w:r w:rsidRPr="00282970">
        <w:t>омили</w:t>
      </w:r>
      <w:proofErr w:type="spellEnd"/>
      <w:r w:rsidRPr="00282970">
        <w:t xml:space="preserve"> </w:t>
      </w:r>
      <w:proofErr w:type="spellStart"/>
      <w:r w:rsidRPr="00282970">
        <w:t>манфии</w:t>
      </w:r>
      <w:proofErr w:type="spellEnd"/>
      <w:r w:rsidRPr="00282970">
        <w:t xml:space="preserve"> </w:t>
      </w:r>
      <w:proofErr w:type="spellStart"/>
      <w:r w:rsidRPr="00282970">
        <w:t>системавиро</w:t>
      </w:r>
      <w:proofErr w:type="spellEnd"/>
      <w:r w:rsidRPr="00282970">
        <w:t xml:space="preserve"> </w:t>
      </w:r>
      <w:proofErr w:type="spellStart"/>
      <w:r w:rsidRPr="00282970">
        <w:t>дорост</w:t>
      </w:r>
      <w:proofErr w:type="spellEnd"/>
      <w:r w:rsidRPr="00282970">
        <w:t xml:space="preserve">. </w:t>
      </w:r>
    </w:p>
    <w:p w:rsidR="00282970" w:rsidRPr="00282970" w:rsidRDefault="00282970" w:rsidP="00282970">
      <w:pPr>
        <w:pStyle w:val="1"/>
      </w:pPr>
      <w:proofErr w:type="spellStart"/>
      <w:r w:rsidRPr="00282970">
        <w:t>Karimov</w:t>
      </w:r>
      <w:proofErr w:type="spellEnd"/>
      <w:r w:rsidRPr="00282970">
        <w:t xml:space="preserve"> S.M., </w:t>
      </w:r>
      <w:proofErr w:type="spellStart"/>
      <w:r w:rsidRPr="00282970">
        <w:t>Makhmudov</w:t>
      </w:r>
      <w:proofErr w:type="spellEnd"/>
      <w:r w:rsidRPr="00282970">
        <w:t xml:space="preserve"> D.T.,  </w:t>
      </w:r>
      <w:proofErr w:type="spellStart"/>
      <w:r w:rsidRPr="00282970">
        <w:t>Gurezov</w:t>
      </w:r>
      <w:proofErr w:type="spellEnd"/>
      <w:r w:rsidRPr="00282970">
        <w:t xml:space="preserve"> M.R., </w:t>
      </w:r>
      <w:proofErr w:type="spellStart"/>
      <w:r w:rsidRPr="00282970">
        <w:t>Yorakov</w:t>
      </w:r>
      <w:proofErr w:type="spellEnd"/>
      <w:r w:rsidRPr="00282970">
        <w:t xml:space="preserve"> F.M.</w:t>
      </w:r>
    </w:p>
    <w:p w:rsidR="00282970" w:rsidRPr="00282970" w:rsidRDefault="00282970" w:rsidP="00282970">
      <w:pPr>
        <w:pStyle w:val="1"/>
      </w:pPr>
      <w:proofErr w:type="spellStart"/>
      <w:r w:rsidRPr="00282970">
        <w:t>Standard</w:t>
      </w:r>
      <w:proofErr w:type="spellEnd"/>
      <w:r w:rsidRPr="00282970">
        <w:t xml:space="preserve"> </w:t>
      </w:r>
      <w:proofErr w:type="spellStart"/>
      <w:r w:rsidRPr="00282970">
        <w:t>feature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individual</w:t>
      </w:r>
      <w:proofErr w:type="spellEnd"/>
      <w:r w:rsidRPr="00282970">
        <w:t xml:space="preserve"> </w:t>
      </w:r>
      <w:proofErr w:type="spellStart"/>
      <w:r w:rsidRPr="00282970">
        <w:t>variety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functional</w:t>
      </w:r>
      <w:proofErr w:type="spellEnd"/>
      <w:r w:rsidRPr="00282970">
        <w:t xml:space="preserve"> </w:t>
      </w:r>
      <w:proofErr w:type="spellStart"/>
      <w:r w:rsidRPr="00282970">
        <w:t>factor’s</w:t>
      </w:r>
      <w:proofErr w:type="spellEnd"/>
      <w:r w:rsidRPr="00282970">
        <w:t xml:space="preserve"> </w:t>
      </w:r>
      <w:proofErr w:type="spellStart"/>
      <w:r w:rsidRPr="00282970">
        <w:t>organism</w:t>
      </w:r>
      <w:proofErr w:type="spellEnd"/>
      <w:r w:rsidRPr="00282970">
        <w:t xml:space="preserve"> </w:t>
      </w:r>
      <w:proofErr w:type="spellStart"/>
      <w:r w:rsidRPr="00282970">
        <w:t>in</w:t>
      </w:r>
      <w:proofErr w:type="spellEnd"/>
      <w:r w:rsidRPr="00282970">
        <w:t xml:space="preserve"> </w:t>
      </w:r>
      <w:proofErr w:type="spellStart"/>
      <w:r w:rsidRPr="00282970">
        <w:t>patients</w:t>
      </w:r>
      <w:proofErr w:type="spellEnd"/>
      <w:r w:rsidRPr="00282970">
        <w:t xml:space="preserve"> </w:t>
      </w:r>
      <w:proofErr w:type="spellStart"/>
      <w:r w:rsidRPr="00282970">
        <w:t>with</w:t>
      </w:r>
      <w:proofErr w:type="spellEnd"/>
      <w:r w:rsidRPr="00282970">
        <w:t xml:space="preserve"> </w:t>
      </w:r>
      <w:proofErr w:type="spellStart"/>
      <w:r w:rsidRPr="00282970">
        <w:t>periodontal</w:t>
      </w:r>
      <w:proofErr w:type="spellEnd"/>
      <w:r w:rsidRPr="00282970">
        <w:t xml:space="preserve"> </w:t>
      </w:r>
      <w:proofErr w:type="spellStart"/>
      <w:r w:rsidRPr="00282970">
        <w:t>pathology</w:t>
      </w:r>
      <w:proofErr w:type="spellEnd"/>
    </w:p>
    <w:p w:rsidR="00B31518" w:rsidRPr="00282970" w:rsidRDefault="00282970" w:rsidP="00282970">
      <w:proofErr w:type="spellStart"/>
      <w:r w:rsidRPr="00282970">
        <w:t>Pathological</w:t>
      </w:r>
      <w:proofErr w:type="spellEnd"/>
      <w:r w:rsidRPr="00282970">
        <w:t xml:space="preserve"> </w:t>
      </w:r>
      <w:proofErr w:type="spellStart"/>
      <w:r w:rsidRPr="00282970">
        <w:t>changes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periodontal</w:t>
      </w:r>
      <w:proofErr w:type="spellEnd"/>
      <w:r w:rsidRPr="00282970">
        <w:t xml:space="preserve"> </w:t>
      </w:r>
      <w:proofErr w:type="spellStart"/>
      <w:r w:rsidRPr="00282970">
        <w:t>tissue</w:t>
      </w:r>
      <w:proofErr w:type="spellEnd"/>
      <w:r w:rsidRPr="00282970">
        <w:t xml:space="preserve"> </w:t>
      </w:r>
      <w:proofErr w:type="spellStart"/>
      <w:r w:rsidRPr="00282970">
        <w:t>beside</w:t>
      </w:r>
      <w:proofErr w:type="spellEnd"/>
      <w:r w:rsidRPr="00282970">
        <w:t xml:space="preserve"> </w:t>
      </w:r>
      <w:proofErr w:type="spellStart"/>
      <w:r w:rsidRPr="00282970">
        <w:t>examined</w:t>
      </w:r>
      <w:proofErr w:type="spellEnd"/>
      <w:r w:rsidRPr="00282970">
        <w:t xml:space="preserve"> </w:t>
      </w:r>
      <w:proofErr w:type="spellStart"/>
      <w:r w:rsidRPr="00282970">
        <w:t>patient</w:t>
      </w:r>
      <w:proofErr w:type="spellEnd"/>
      <w:r w:rsidRPr="00282970">
        <w:t xml:space="preserve"> </w:t>
      </w:r>
      <w:proofErr w:type="spellStart"/>
      <w:r w:rsidRPr="00282970">
        <w:t>greatly</w:t>
      </w:r>
      <w:proofErr w:type="spellEnd"/>
      <w:r w:rsidRPr="00282970">
        <w:t xml:space="preserve"> </w:t>
      </w:r>
      <w:proofErr w:type="spellStart"/>
      <w:r w:rsidRPr="00282970">
        <w:t>connection</w:t>
      </w:r>
      <w:proofErr w:type="spellEnd"/>
      <w:r w:rsidRPr="00282970">
        <w:t xml:space="preserve"> </w:t>
      </w:r>
      <w:proofErr w:type="spellStart"/>
      <w:r w:rsidRPr="00282970">
        <w:t>with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general</w:t>
      </w:r>
      <w:proofErr w:type="spellEnd"/>
      <w:r w:rsidRPr="00282970">
        <w:t xml:space="preserve"> </w:t>
      </w:r>
      <w:proofErr w:type="spellStart"/>
      <w:r w:rsidRPr="00282970">
        <w:t>reaction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organism</w:t>
      </w:r>
      <w:proofErr w:type="spellEnd"/>
      <w:r w:rsidRPr="00282970">
        <w:t xml:space="preserve">, </w:t>
      </w:r>
      <w:proofErr w:type="spellStart"/>
      <w:r w:rsidRPr="00282970">
        <w:t>which</w:t>
      </w:r>
      <w:proofErr w:type="spellEnd"/>
      <w:r w:rsidRPr="00282970">
        <w:t xml:space="preserve"> </w:t>
      </w:r>
      <w:proofErr w:type="spellStart"/>
      <w:r w:rsidRPr="00282970">
        <w:t>is</w:t>
      </w:r>
      <w:proofErr w:type="spellEnd"/>
      <w:r w:rsidRPr="00282970">
        <w:t xml:space="preserve"> </w:t>
      </w:r>
      <w:proofErr w:type="spellStart"/>
      <w:r w:rsidRPr="00282970">
        <w:t>characterized</w:t>
      </w:r>
      <w:proofErr w:type="spellEnd"/>
      <w:r w:rsidRPr="00282970">
        <w:t xml:space="preserve"> </w:t>
      </w:r>
      <w:proofErr w:type="spellStart"/>
      <w:r w:rsidRPr="00282970">
        <w:t>it</w:t>
      </w:r>
      <w:proofErr w:type="spellEnd"/>
      <w:r w:rsidRPr="00282970">
        <w:t xml:space="preserve"> </w:t>
      </w:r>
      <w:proofErr w:type="spellStart"/>
      <w:r w:rsidRPr="00282970">
        <w:t>is</w:t>
      </w:r>
      <w:proofErr w:type="spellEnd"/>
      <w:r w:rsidRPr="00282970">
        <w:t xml:space="preserve"> </w:t>
      </w:r>
      <w:proofErr w:type="spellStart"/>
      <w:r w:rsidRPr="00282970">
        <w:t>enough</w:t>
      </w:r>
      <w:proofErr w:type="spellEnd"/>
      <w:r w:rsidRPr="00282970">
        <w:t xml:space="preserve"> </w:t>
      </w:r>
      <w:proofErr w:type="spellStart"/>
      <w:r w:rsidRPr="00282970">
        <w:t>high</w:t>
      </w:r>
      <w:proofErr w:type="spellEnd"/>
      <w:r w:rsidRPr="00282970">
        <w:t xml:space="preserve"> </w:t>
      </w:r>
      <w:proofErr w:type="spellStart"/>
      <w:r w:rsidRPr="00282970">
        <w:t>degree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reaction</w:t>
      </w:r>
      <w:proofErr w:type="spellEnd"/>
      <w:r w:rsidRPr="00282970">
        <w:t xml:space="preserve"> </w:t>
      </w:r>
      <w:proofErr w:type="spellStart"/>
      <w:r w:rsidRPr="00282970">
        <w:t>heart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vessels</w:t>
      </w:r>
      <w:proofErr w:type="spellEnd"/>
      <w:r w:rsidRPr="00282970">
        <w:t xml:space="preserve"> </w:t>
      </w:r>
      <w:proofErr w:type="spellStart"/>
      <w:r w:rsidRPr="00282970">
        <w:t>systems</w:t>
      </w:r>
      <w:proofErr w:type="spellEnd"/>
      <w:r w:rsidRPr="00282970">
        <w:t xml:space="preserve">. </w:t>
      </w:r>
      <w:proofErr w:type="spellStart"/>
      <w:r w:rsidRPr="00282970">
        <w:t>Degree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defeat</w:t>
      </w:r>
      <w:proofErr w:type="spellEnd"/>
      <w:r w:rsidRPr="00282970">
        <w:t xml:space="preserve"> </w:t>
      </w:r>
      <w:proofErr w:type="spellStart"/>
      <w:r w:rsidRPr="00282970">
        <w:t>periodontal</w:t>
      </w:r>
      <w:proofErr w:type="spellEnd"/>
      <w:r w:rsidRPr="00282970">
        <w:t xml:space="preserve"> </w:t>
      </w:r>
      <w:proofErr w:type="spellStart"/>
      <w:r w:rsidRPr="00282970">
        <w:t>fabric</w:t>
      </w:r>
      <w:proofErr w:type="spellEnd"/>
      <w:r w:rsidRPr="00282970">
        <w:t xml:space="preserve"> </w:t>
      </w:r>
      <w:proofErr w:type="spellStart"/>
      <w:r w:rsidRPr="00282970">
        <w:t>is</w:t>
      </w:r>
      <w:proofErr w:type="spellEnd"/>
      <w:r w:rsidRPr="00282970">
        <w:t xml:space="preserve"> </w:t>
      </w:r>
      <w:proofErr w:type="spellStart"/>
      <w:r w:rsidRPr="00282970">
        <w:t>determined</w:t>
      </w:r>
      <w:proofErr w:type="spellEnd"/>
      <w:r w:rsidRPr="00282970">
        <w:t xml:space="preserve"> </w:t>
      </w:r>
      <w:proofErr w:type="spellStart"/>
      <w:r w:rsidRPr="00282970">
        <w:t>level</w:t>
      </w:r>
      <w:proofErr w:type="spellEnd"/>
      <w:r w:rsidRPr="00282970">
        <w:t xml:space="preserve"> </w:t>
      </w:r>
      <w:proofErr w:type="spellStart"/>
      <w:r w:rsidRPr="00282970">
        <w:t>to</w:t>
      </w:r>
      <w:proofErr w:type="spellEnd"/>
      <w:r w:rsidRPr="00282970">
        <w:t xml:space="preserve"> </w:t>
      </w:r>
      <w:proofErr w:type="spellStart"/>
      <w:r w:rsidRPr="00282970">
        <w:t>accustomed</w:t>
      </w:r>
      <w:proofErr w:type="spellEnd"/>
      <w:r w:rsidRPr="00282970">
        <w:t xml:space="preserve"> </w:t>
      </w:r>
      <w:proofErr w:type="spellStart"/>
      <w:r w:rsidRPr="00282970">
        <w:t>motor</w:t>
      </w:r>
      <w:proofErr w:type="spellEnd"/>
      <w:r w:rsidRPr="00282970">
        <w:t xml:space="preserve"> </w:t>
      </w:r>
      <w:proofErr w:type="spellStart"/>
      <w:r w:rsidRPr="00282970">
        <w:t>activity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each</w:t>
      </w:r>
      <w:proofErr w:type="spellEnd"/>
      <w:r w:rsidRPr="00282970">
        <w:t xml:space="preserve"> </w:t>
      </w:r>
      <w:proofErr w:type="spellStart"/>
      <w:r w:rsidRPr="00282970">
        <w:t>functional</w:t>
      </w:r>
      <w:proofErr w:type="spellEnd"/>
      <w:r w:rsidRPr="00282970">
        <w:t xml:space="preserve"> </w:t>
      </w:r>
      <w:proofErr w:type="spellStart"/>
      <w:r w:rsidRPr="00282970">
        <w:t>type</w:t>
      </w:r>
      <w:proofErr w:type="spellEnd"/>
      <w:r w:rsidRPr="00282970">
        <w:t xml:space="preserve"> </w:t>
      </w:r>
      <w:proofErr w:type="spellStart"/>
      <w:r w:rsidRPr="00282970">
        <w:t>has</w:t>
      </w:r>
      <w:proofErr w:type="spellEnd"/>
      <w:r w:rsidRPr="00282970">
        <w:t xml:space="preserve"> </w:t>
      </w:r>
      <w:proofErr w:type="spellStart"/>
      <w:r w:rsidRPr="00282970">
        <w:t>their</w:t>
      </w:r>
      <w:proofErr w:type="spellEnd"/>
      <w:r w:rsidRPr="00282970">
        <w:t xml:space="preserve"> </w:t>
      </w:r>
      <w:proofErr w:type="spellStart"/>
      <w:r w:rsidRPr="00282970">
        <w:t>own</w:t>
      </w:r>
      <w:proofErr w:type="spellEnd"/>
      <w:r w:rsidRPr="00282970">
        <w:t xml:space="preserve"> </w:t>
      </w:r>
      <w:proofErr w:type="spellStart"/>
      <w:r w:rsidRPr="00282970">
        <w:t>physiological</w:t>
      </w:r>
      <w:proofErr w:type="spellEnd"/>
      <w:r w:rsidRPr="00282970">
        <w:t xml:space="preserve"> </w:t>
      </w:r>
      <w:proofErr w:type="spellStart"/>
      <w:r w:rsidRPr="00282970">
        <w:t>particularities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factors</w:t>
      </w:r>
      <w:proofErr w:type="spellEnd"/>
      <w:r w:rsidRPr="00282970">
        <w:t xml:space="preserve"> </w:t>
      </w:r>
      <w:proofErr w:type="spellStart"/>
      <w:r w:rsidRPr="00282970">
        <w:t>heart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vessels</w:t>
      </w:r>
      <w:proofErr w:type="spellEnd"/>
      <w:r w:rsidRPr="00282970">
        <w:t xml:space="preserve"> </w:t>
      </w:r>
      <w:proofErr w:type="spellStart"/>
      <w:r w:rsidRPr="00282970">
        <w:t>systems</w:t>
      </w:r>
      <w:proofErr w:type="spellEnd"/>
      <w:r w:rsidRPr="00282970">
        <w:t xml:space="preserve"> </w:t>
      </w:r>
      <w:proofErr w:type="spellStart"/>
      <w:r w:rsidRPr="00282970">
        <w:t>and</w:t>
      </w:r>
      <w:proofErr w:type="spellEnd"/>
      <w:r w:rsidRPr="00282970">
        <w:t xml:space="preserve"> </w:t>
      </w:r>
      <w:proofErr w:type="spellStart"/>
      <w:r w:rsidRPr="00282970">
        <w:t>corresponding</w:t>
      </w:r>
      <w:proofErr w:type="spellEnd"/>
      <w:r w:rsidRPr="00282970">
        <w:t xml:space="preserve"> </w:t>
      </w:r>
      <w:proofErr w:type="spellStart"/>
      <w:r w:rsidRPr="00282970">
        <w:t>to</w:t>
      </w:r>
      <w:proofErr w:type="spellEnd"/>
      <w:r w:rsidRPr="00282970">
        <w:t xml:space="preserve"> </w:t>
      </w:r>
      <w:proofErr w:type="spellStart"/>
      <w:r w:rsidRPr="00282970">
        <w:t>reaction</w:t>
      </w:r>
      <w:proofErr w:type="spellEnd"/>
      <w:r w:rsidRPr="00282970">
        <w:t xml:space="preserve"> </w:t>
      </w:r>
      <w:proofErr w:type="spellStart"/>
      <w:r w:rsidRPr="00282970">
        <w:t>periodontal</w:t>
      </w:r>
      <w:proofErr w:type="spellEnd"/>
      <w:r w:rsidRPr="00282970">
        <w:t xml:space="preserve"> </w:t>
      </w:r>
      <w:proofErr w:type="spellStart"/>
      <w:r w:rsidRPr="00282970">
        <w:t>fabric</w:t>
      </w:r>
      <w:proofErr w:type="spellEnd"/>
      <w:r w:rsidRPr="00282970">
        <w:t xml:space="preserve"> </w:t>
      </w:r>
      <w:proofErr w:type="spellStart"/>
      <w:r w:rsidRPr="00282970">
        <w:t>on</w:t>
      </w:r>
      <w:proofErr w:type="spellEnd"/>
      <w:r w:rsidRPr="00282970">
        <w:t xml:space="preserve"> </w:t>
      </w:r>
      <w:proofErr w:type="spellStart"/>
      <w:r w:rsidRPr="00282970">
        <w:t>damaging</w:t>
      </w:r>
      <w:proofErr w:type="spellEnd"/>
      <w:r w:rsidRPr="00282970">
        <w:t xml:space="preserve"> </w:t>
      </w:r>
      <w:proofErr w:type="spellStart"/>
      <w:r w:rsidRPr="00282970">
        <w:t>factor</w:t>
      </w:r>
      <w:proofErr w:type="spellEnd"/>
      <w:r w:rsidRPr="00282970">
        <w:t xml:space="preserve"> </w:t>
      </w:r>
      <w:proofErr w:type="spellStart"/>
      <w:r w:rsidRPr="00282970">
        <w:t>of</w:t>
      </w:r>
      <w:proofErr w:type="spellEnd"/>
      <w:r w:rsidRPr="00282970">
        <w:t xml:space="preserve"> </w:t>
      </w:r>
      <w:proofErr w:type="spellStart"/>
      <w:r w:rsidRPr="00282970">
        <w:t>the</w:t>
      </w:r>
      <w:proofErr w:type="spellEnd"/>
      <w:r w:rsidRPr="00282970">
        <w:t xml:space="preserve"> </w:t>
      </w:r>
      <w:proofErr w:type="spellStart"/>
      <w:r w:rsidRPr="00282970">
        <w:t>system</w:t>
      </w:r>
      <w:proofErr w:type="spellEnd"/>
      <w:r w:rsidRPr="00282970">
        <w:t xml:space="preserve"> </w:t>
      </w:r>
      <w:proofErr w:type="spellStart"/>
      <w:r w:rsidRPr="00282970">
        <w:t>nature</w:t>
      </w:r>
      <w:proofErr w:type="spellEnd"/>
      <w:r w:rsidRPr="00282970">
        <w:t xml:space="preserve">. </w:t>
      </w:r>
    </w:p>
    <w:sectPr w:rsidR="00B31518" w:rsidRPr="00282970" w:rsidSect="00D716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70"/>
    <w:rsid w:val="00282970"/>
    <w:rsid w:val="00B31518"/>
    <w:rsid w:val="00D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25C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0"/>
  </w:style>
  <w:style w:type="paragraph" w:styleId="1">
    <w:name w:val="heading 1"/>
    <w:basedOn w:val="a"/>
    <w:next w:val="a"/>
    <w:link w:val="10"/>
    <w:uiPriority w:val="9"/>
    <w:qFormat/>
    <w:rsid w:val="002829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7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7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7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7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7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8297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97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297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297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297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8297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297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297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829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29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297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970"/>
    <w:rPr>
      <w:i/>
      <w:iCs/>
      <w:smallCaps/>
      <w:spacing w:val="10"/>
      <w:sz w:val="28"/>
      <w:szCs w:val="28"/>
    </w:rPr>
  </w:style>
  <w:style w:type="paragraph" w:styleId="a7">
    <w:name w:val="Block Text"/>
    <w:basedOn w:val="a"/>
    <w:next w:val="a"/>
    <w:link w:val="a8"/>
    <w:uiPriority w:val="29"/>
    <w:qFormat/>
    <w:rsid w:val="00282970"/>
    <w:rPr>
      <w:i/>
      <w:iCs/>
    </w:rPr>
  </w:style>
  <w:style w:type="character" w:customStyle="1" w:styleId="a8">
    <w:name w:val="Цитата Знак"/>
    <w:basedOn w:val="a0"/>
    <w:link w:val="a7"/>
    <w:uiPriority w:val="29"/>
    <w:rsid w:val="00282970"/>
    <w:rPr>
      <w:i/>
      <w:iCs/>
    </w:rPr>
  </w:style>
  <w:style w:type="character" w:styleId="a9">
    <w:name w:val="Strong"/>
    <w:uiPriority w:val="22"/>
    <w:qFormat/>
    <w:rsid w:val="00282970"/>
    <w:rPr>
      <w:b/>
      <w:bCs/>
    </w:rPr>
  </w:style>
  <w:style w:type="character" w:styleId="aa">
    <w:name w:val="Emphasis"/>
    <w:uiPriority w:val="20"/>
    <w:qFormat/>
    <w:rsid w:val="00282970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28297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82970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2829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82970"/>
    <w:rPr>
      <w:i/>
      <w:iCs/>
    </w:rPr>
  </w:style>
  <w:style w:type="character" w:styleId="af">
    <w:name w:val="Subtle Emphasis"/>
    <w:uiPriority w:val="19"/>
    <w:qFormat/>
    <w:rsid w:val="00282970"/>
    <w:rPr>
      <w:i/>
      <w:iCs/>
    </w:rPr>
  </w:style>
  <w:style w:type="character" w:styleId="af0">
    <w:name w:val="Intense Emphasis"/>
    <w:uiPriority w:val="21"/>
    <w:qFormat/>
    <w:rsid w:val="0028297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82970"/>
    <w:rPr>
      <w:smallCaps/>
    </w:rPr>
  </w:style>
  <w:style w:type="character" w:styleId="af2">
    <w:name w:val="Intense Reference"/>
    <w:uiPriority w:val="32"/>
    <w:qFormat/>
    <w:rsid w:val="00282970"/>
    <w:rPr>
      <w:b/>
      <w:bCs/>
      <w:smallCaps/>
    </w:rPr>
  </w:style>
  <w:style w:type="character" w:styleId="af3">
    <w:name w:val="Book Title"/>
    <w:basedOn w:val="a0"/>
    <w:uiPriority w:val="33"/>
    <w:qFormat/>
    <w:rsid w:val="0028297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29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0"/>
  </w:style>
  <w:style w:type="paragraph" w:styleId="1">
    <w:name w:val="heading 1"/>
    <w:basedOn w:val="a"/>
    <w:next w:val="a"/>
    <w:link w:val="10"/>
    <w:uiPriority w:val="9"/>
    <w:qFormat/>
    <w:rsid w:val="0028297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7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7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7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7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7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7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7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7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97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8297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97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297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297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8297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8297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297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297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8297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8297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297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970"/>
    <w:rPr>
      <w:i/>
      <w:iCs/>
      <w:smallCaps/>
      <w:spacing w:val="10"/>
      <w:sz w:val="28"/>
      <w:szCs w:val="28"/>
    </w:rPr>
  </w:style>
  <w:style w:type="paragraph" w:styleId="a7">
    <w:name w:val="Block Text"/>
    <w:basedOn w:val="a"/>
    <w:next w:val="a"/>
    <w:link w:val="a8"/>
    <w:uiPriority w:val="29"/>
    <w:qFormat/>
    <w:rsid w:val="00282970"/>
    <w:rPr>
      <w:i/>
      <w:iCs/>
    </w:rPr>
  </w:style>
  <w:style w:type="character" w:customStyle="1" w:styleId="a8">
    <w:name w:val="Цитата Знак"/>
    <w:basedOn w:val="a0"/>
    <w:link w:val="a7"/>
    <w:uiPriority w:val="29"/>
    <w:rsid w:val="00282970"/>
    <w:rPr>
      <w:i/>
      <w:iCs/>
    </w:rPr>
  </w:style>
  <w:style w:type="character" w:styleId="a9">
    <w:name w:val="Strong"/>
    <w:uiPriority w:val="22"/>
    <w:qFormat/>
    <w:rsid w:val="00282970"/>
    <w:rPr>
      <w:b/>
      <w:bCs/>
    </w:rPr>
  </w:style>
  <w:style w:type="character" w:styleId="aa">
    <w:name w:val="Emphasis"/>
    <w:uiPriority w:val="20"/>
    <w:qFormat/>
    <w:rsid w:val="00282970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28297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82970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28297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82970"/>
    <w:rPr>
      <w:i/>
      <w:iCs/>
    </w:rPr>
  </w:style>
  <w:style w:type="character" w:styleId="af">
    <w:name w:val="Subtle Emphasis"/>
    <w:uiPriority w:val="19"/>
    <w:qFormat/>
    <w:rsid w:val="00282970"/>
    <w:rPr>
      <w:i/>
      <w:iCs/>
    </w:rPr>
  </w:style>
  <w:style w:type="character" w:styleId="af0">
    <w:name w:val="Intense Emphasis"/>
    <w:uiPriority w:val="21"/>
    <w:qFormat/>
    <w:rsid w:val="00282970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82970"/>
    <w:rPr>
      <w:smallCaps/>
    </w:rPr>
  </w:style>
  <w:style w:type="character" w:styleId="af2">
    <w:name w:val="Intense Reference"/>
    <w:uiPriority w:val="32"/>
    <w:qFormat/>
    <w:rsid w:val="00282970"/>
    <w:rPr>
      <w:b/>
      <w:bCs/>
      <w:smallCaps/>
    </w:rPr>
  </w:style>
  <w:style w:type="character" w:styleId="af3">
    <w:name w:val="Book Title"/>
    <w:basedOn w:val="a0"/>
    <w:uiPriority w:val="33"/>
    <w:qFormat/>
    <w:rsid w:val="0028297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29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2111</Words>
  <Characters>12033</Characters>
  <Application>Microsoft Macintosh Word</Application>
  <DocSecurity>0</DocSecurity>
  <Lines>100</Lines>
  <Paragraphs>28</Paragraphs>
  <ScaleCrop>false</ScaleCrop>
  <Company>home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2014-01-30T09:55:00Z</dcterms:created>
  <dcterms:modified xsi:type="dcterms:W3CDTF">2014-01-30T09:56:00Z</dcterms:modified>
</cp:coreProperties>
</file>