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A6E88" w:rsidRDefault="00A8186F" w:rsidP="00A8186F">
      <w:pPr>
        <w:jc w:val="center"/>
        <w:rPr>
          <w:rFonts w:ascii="Times New Roman" w:hAnsi="Times New Roman" w:cs="Times New Roman"/>
          <w:b/>
          <w:sz w:val="28"/>
          <w:szCs w:val="28"/>
        </w:rPr>
      </w:pPr>
      <w:r w:rsidRPr="00BA6E88">
        <w:rPr>
          <w:rFonts w:ascii="Times New Roman" w:hAnsi="Times New Roman" w:cs="Times New Roman"/>
          <w:b/>
          <w:sz w:val="28"/>
          <w:szCs w:val="28"/>
        </w:rPr>
        <w:t>2020-3</w:t>
      </w:r>
    </w:p>
    <w:p w:rsidR="00A8186F" w:rsidRPr="00BA6E88" w:rsidRDefault="00A8186F" w:rsidP="00A8186F">
      <w:pPr>
        <w:jc w:val="center"/>
        <w:rPr>
          <w:rFonts w:ascii="Times New Roman" w:hAnsi="Times New Roman" w:cs="Times New Roman"/>
          <w:b/>
          <w:color w:val="000000"/>
          <w:sz w:val="28"/>
          <w:szCs w:val="28"/>
        </w:rPr>
      </w:pPr>
      <w:r w:rsidRPr="00BA6E88">
        <w:rPr>
          <w:rFonts w:ascii="Times New Roman" w:hAnsi="Times New Roman" w:cs="Times New Roman"/>
          <w:b/>
          <w:color w:val="000000"/>
          <w:sz w:val="28"/>
          <w:szCs w:val="28"/>
        </w:rPr>
        <w:t>THEORY AND PRACTICE OF MEDICINE</w:t>
      </w:r>
    </w:p>
    <w:p w:rsidR="00A8186F" w:rsidRPr="00BA6E88" w:rsidRDefault="00A8186F" w:rsidP="00A8186F">
      <w:pPr>
        <w:pStyle w:val="Pa1"/>
        <w:jc w:val="both"/>
        <w:rPr>
          <w:rFonts w:ascii="Times New Roman" w:hAnsi="Times New Roman" w:cs="Times New Roman"/>
          <w:color w:val="000000"/>
          <w:sz w:val="22"/>
          <w:szCs w:val="22"/>
        </w:rPr>
      </w:pPr>
      <w:r w:rsidRPr="00BA6E88">
        <w:rPr>
          <w:rStyle w:val="A8"/>
          <w:rFonts w:ascii="Times New Roman" w:hAnsi="Times New Roman" w:cs="Times New Roman"/>
          <w:b/>
          <w:bCs/>
          <w:i/>
          <w:iCs/>
        </w:rPr>
        <w:t>1</w:t>
      </w:r>
      <w:r w:rsidRPr="00BA6E88">
        <w:rPr>
          <w:rFonts w:ascii="Times New Roman" w:hAnsi="Times New Roman" w:cs="Times New Roman"/>
          <w:b/>
          <w:bCs/>
          <w:i/>
          <w:iCs/>
          <w:color w:val="000000"/>
          <w:sz w:val="22"/>
          <w:szCs w:val="22"/>
        </w:rPr>
        <w:t xml:space="preserve">Dostiev L.R., </w:t>
      </w:r>
      <w:r w:rsidRPr="00BA6E88">
        <w:rPr>
          <w:rStyle w:val="A8"/>
          <w:rFonts w:ascii="Times New Roman" w:hAnsi="Times New Roman" w:cs="Times New Roman"/>
          <w:b/>
          <w:bCs/>
          <w:i/>
          <w:iCs/>
        </w:rPr>
        <w:t>2</w:t>
      </w:r>
      <w:r w:rsidRPr="00BA6E88">
        <w:rPr>
          <w:rFonts w:ascii="Times New Roman" w:hAnsi="Times New Roman" w:cs="Times New Roman"/>
          <w:b/>
          <w:bCs/>
          <w:i/>
          <w:iCs/>
          <w:color w:val="000000"/>
          <w:sz w:val="22"/>
          <w:szCs w:val="22"/>
        </w:rPr>
        <w:t xml:space="preserve">Fatkhulloev Z.K., </w:t>
      </w:r>
      <w:r w:rsidRPr="00BA6E88">
        <w:rPr>
          <w:rStyle w:val="A8"/>
          <w:rFonts w:ascii="Times New Roman" w:hAnsi="Times New Roman" w:cs="Times New Roman"/>
          <w:b/>
          <w:bCs/>
          <w:i/>
          <w:iCs/>
        </w:rPr>
        <w:t>2</w:t>
      </w:r>
      <w:r w:rsidRPr="00BA6E88">
        <w:rPr>
          <w:rFonts w:ascii="Times New Roman" w:hAnsi="Times New Roman" w:cs="Times New Roman"/>
          <w:b/>
          <w:bCs/>
          <w:i/>
          <w:iCs/>
          <w:color w:val="000000"/>
          <w:sz w:val="22"/>
          <w:szCs w:val="22"/>
        </w:rPr>
        <w:t xml:space="preserve">Shamszoda </w:t>
      </w:r>
      <w:proofErr w:type="spellStart"/>
      <w:r w:rsidRPr="00BA6E88">
        <w:rPr>
          <w:rFonts w:ascii="Times New Roman" w:hAnsi="Times New Roman" w:cs="Times New Roman"/>
          <w:b/>
          <w:bCs/>
          <w:i/>
          <w:iCs/>
          <w:color w:val="000000"/>
          <w:sz w:val="22"/>
          <w:szCs w:val="22"/>
        </w:rPr>
        <w:t>Kh.A</w:t>
      </w:r>
      <w:proofErr w:type="spellEnd"/>
      <w:r w:rsidRPr="00BA6E88">
        <w:rPr>
          <w:rFonts w:ascii="Times New Roman" w:hAnsi="Times New Roman" w:cs="Times New Roman"/>
          <w:b/>
          <w:bCs/>
          <w:i/>
          <w:iCs/>
          <w:color w:val="000000"/>
          <w:sz w:val="22"/>
          <w:szCs w:val="22"/>
        </w:rPr>
        <w:t xml:space="preserve">., </w:t>
      </w:r>
      <w:r w:rsidRPr="00BA6E88">
        <w:rPr>
          <w:rStyle w:val="A8"/>
          <w:rFonts w:ascii="Times New Roman" w:hAnsi="Times New Roman" w:cs="Times New Roman"/>
          <w:b/>
          <w:bCs/>
          <w:i/>
          <w:iCs/>
        </w:rPr>
        <w:t>2</w:t>
      </w:r>
      <w:r w:rsidRPr="00BA6E88">
        <w:rPr>
          <w:rFonts w:ascii="Times New Roman" w:hAnsi="Times New Roman" w:cs="Times New Roman"/>
          <w:b/>
          <w:bCs/>
          <w:i/>
          <w:iCs/>
          <w:color w:val="000000"/>
          <w:sz w:val="22"/>
          <w:szCs w:val="22"/>
        </w:rPr>
        <w:t xml:space="preserve">Naimov S.R. </w:t>
      </w:r>
    </w:p>
    <w:p w:rsidR="00A8186F" w:rsidRPr="00BA6E88" w:rsidRDefault="00A8186F" w:rsidP="00A8186F">
      <w:pPr>
        <w:pStyle w:val="Pa20"/>
        <w:spacing w:after="160"/>
        <w:jc w:val="both"/>
        <w:rPr>
          <w:rFonts w:ascii="Times New Roman" w:hAnsi="Times New Roman" w:cs="Times New Roman"/>
          <w:color w:val="000000"/>
          <w:sz w:val="28"/>
          <w:szCs w:val="28"/>
          <w:lang w:val="en-US"/>
        </w:rPr>
      </w:pPr>
      <w:r w:rsidRPr="00BA6E88">
        <w:rPr>
          <w:rFonts w:ascii="Times New Roman" w:hAnsi="Times New Roman" w:cs="Times New Roman"/>
          <w:b/>
          <w:bCs/>
          <w:color w:val="000000"/>
          <w:sz w:val="28"/>
          <w:szCs w:val="28"/>
          <w:lang w:val="en-US"/>
        </w:rPr>
        <w:t xml:space="preserve">EFFICIENCY OF PERIDURAL ANALGESIA IN THE POSTOPERATIVE PERIOD </w:t>
      </w:r>
    </w:p>
    <w:p w:rsidR="00A8186F" w:rsidRPr="00BA6E88" w:rsidRDefault="00A8186F" w:rsidP="00A8186F">
      <w:pPr>
        <w:pStyle w:val="Pa1"/>
        <w:jc w:val="both"/>
        <w:rPr>
          <w:rFonts w:ascii="Times New Roman" w:hAnsi="Times New Roman" w:cs="Times New Roman"/>
          <w:color w:val="000000"/>
          <w:sz w:val="22"/>
          <w:szCs w:val="22"/>
          <w:lang w:val="en-US"/>
        </w:rPr>
      </w:pPr>
      <w:r w:rsidRPr="00BA6E88">
        <w:rPr>
          <w:rStyle w:val="A8"/>
          <w:rFonts w:ascii="Times New Roman" w:hAnsi="Times New Roman" w:cs="Times New Roman"/>
          <w:lang w:val="en-US"/>
        </w:rPr>
        <w:t>1</w:t>
      </w:r>
      <w:r w:rsidRPr="00BA6E88">
        <w:rPr>
          <w:rFonts w:ascii="Times New Roman" w:hAnsi="Times New Roman" w:cs="Times New Roman"/>
          <w:color w:val="000000"/>
          <w:sz w:val="22"/>
          <w:szCs w:val="22"/>
          <w:lang w:val="en-US"/>
        </w:rPr>
        <w:t xml:space="preserve">State Institution «Republican Scientific Clinical Center of Pediatrics and Children's Surgery» </w:t>
      </w:r>
    </w:p>
    <w:p w:rsidR="00A8186F" w:rsidRPr="00BA6E88" w:rsidRDefault="00A8186F" w:rsidP="00A8186F">
      <w:pPr>
        <w:jc w:val="both"/>
        <w:rPr>
          <w:rFonts w:ascii="Times New Roman" w:hAnsi="Times New Roman" w:cs="Times New Roman"/>
          <w:color w:val="000000"/>
        </w:rPr>
      </w:pPr>
      <w:r w:rsidRPr="00BA6E88">
        <w:rPr>
          <w:rStyle w:val="A8"/>
          <w:rFonts w:ascii="Times New Roman" w:hAnsi="Times New Roman" w:cs="Times New Roman"/>
          <w:lang w:val="en-US"/>
        </w:rPr>
        <w:t>2</w:t>
      </w:r>
      <w:r w:rsidRPr="00BA6E88">
        <w:rPr>
          <w:rFonts w:ascii="Times New Roman" w:hAnsi="Times New Roman" w:cs="Times New Roman"/>
          <w:color w:val="000000"/>
          <w:lang w:val="en-US"/>
        </w:rPr>
        <w:t>State Institution «Scientific Medical Center of the Republic of Tajikistan “</w:t>
      </w:r>
      <w:proofErr w:type="spellStart"/>
      <w:r w:rsidRPr="00BA6E88">
        <w:rPr>
          <w:rFonts w:ascii="Times New Roman" w:hAnsi="Times New Roman" w:cs="Times New Roman"/>
          <w:color w:val="000000"/>
          <w:lang w:val="en-US"/>
        </w:rPr>
        <w:t>Shifobakhsh</w:t>
      </w:r>
      <w:proofErr w:type="spellEnd"/>
      <w:r w:rsidRPr="00BA6E88">
        <w:rPr>
          <w:rFonts w:ascii="Times New Roman" w:hAnsi="Times New Roman" w:cs="Times New Roman"/>
          <w:color w:val="000000"/>
          <w:lang w:val="en-US"/>
        </w:rPr>
        <w:t>”»</w:t>
      </w:r>
    </w:p>
    <w:p w:rsidR="00A8186F" w:rsidRPr="00BA6E88" w:rsidRDefault="00A8186F" w:rsidP="00A8186F">
      <w:pPr>
        <w:pStyle w:val="Pa3"/>
        <w:ind w:firstLine="280"/>
        <w:jc w:val="both"/>
        <w:rPr>
          <w:rFonts w:ascii="Times New Roman" w:hAnsi="Times New Roman" w:cs="Times New Roman"/>
          <w:color w:val="000000"/>
          <w:sz w:val="18"/>
          <w:szCs w:val="18"/>
          <w:lang w:val="en-US"/>
        </w:rPr>
      </w:pPr>
      <w:proofErr w:type="gramStart"/>
      <w:r w:rsidRPr="00BA6E88">
        <w:rPr>
          <w:rStyle w:val="A7"/>
          <w:rFonts w:ascii="Times New Roman" w:hAnsi="Times New Roman" w:cs="Times New Roman"/>
          <w:b/>
          <w:bCs/>
          <w:i w:val="0"/>
          <w:iCs w:val="0"/>
          <w:lang w:val="en-US"/>
        </w:rPr>
        <w:t>Aim.</w:t>
      </w:r>
      <w:proofErr w:type="gramEnd"/>
      <w:r w:rsidRPr="00BA6E88">
        <w:rPr>
          <w:rStyle w:val="A7"/>
          <w:rFonts w:ascii="Times New Roman" w:hAnsi="Times New Roman" w:cs="Times New Roman"/>
          <w:b/>
          <w:bCs/>
          <w:i w:val="0"/>
          <w:iCs w:val="0"/>
          <w:lang w:val="en-US"/>
        </w:rPr>
        <w:t xml:space="preserve"> </w:t>
      </w:r>
      <w:r w:rsidRPr="00BA6E88">
        <w:rPr>
          <w:rStyle w:val="A7"/>
          <w:rFonts w:ascii="Times New Roman" w:hAnsi="Times New Roman" w:cs="Times New Roman"/>
          <w:i w:val="0"/>
          <w:iCs w:val="0"/>
          <w:lang w:val="en-US"/>
        </w:rPr>
        <w:t xml:space="preserve">To study the results of treatment of acute postoperative pain after abdominal interventions based on </w:t>
      </w:r>
      <w:proofErr w:type="spellStart"/>
      <w:r w:rsidRPr="00BA6E88">
        <w:rPr>
          <w:rStyle w:val="A7"/>
          <w:rFonts w:ascii="Times New Roman" w:hAnsi="Times New Roman" w:cs="Times New Roman"/>
          <w:i w:val="0"/>
          <w:iCs w:val="0"/>
          <w:lang w:val="en-US"/>
        </w:rPr>
        <w:t>peridural</w:t>
      </w:r>
      <w:proofErr w:type="spellEnd"/>
      <w:r w:rsidRPr="00BA6E88">
        <w:rPr>
          <w:rStyle w:val="A7"/>
          <w:rFonts w:ascii="Times New Roman" w:hAnsi="Times New Roman" w:cs="Times New Roman"/>
          <w:i w:val="0"/>
          <w:iCs w:val="0"/>
          <w:lang w:val="en-US"/>
        </w:rPr>
        <w:t xml:space="preserve"> analgesia. </w:t>
      </w:r>
    </w:p>
    <w:p w:rsidR="00A8186F" w:rsidRPr="00BA6E88" w:rsidRDefault="00A8186F" w:rsidP="00A8186F">
      <w:pPr>
        <w:pStyle w:val="Pa3"/>
        <w:ind w:firstLine="280"/>
        <w:jc w:val="both"/>
        <w:rPr>
          <w:rFonts w:ascii="Times New Roman" w:hAnsi="Times New Roman" w:cs="Times New Roman"/>
          <w:color w:val="000000"/>
          <w:sz w:val="18"/>
          <w:szCs w:val="18"/>
          <w:lang w:val="en-US"/>
        </w:rPr>
      </w:pPr>
      <w:proofErr w:type="gramStart"/>
      <w:r w:rsidRPr="00BA6E88">
        <w:rPr>
          <w:rStyle w:val="A7"/>
          <w:rFonts w:ascii="Times New Roman" w:hAnsi="Times New Roman" w:cs="Times New Roman"/>
          <w:b/>
          <w:bCs/>
          <w:i w:val="0"/>
          <w:iCs w:val="0"/>
          <w:lang w:val="en-US"/>
        </w:rPr>
        <w:t>Material and methods.</w:t>
      </w:r>
      <w:proofErr w:type="gramEnd"/>
      <w:r w:rsidRPr="00BA6E88">
        <w:rPr>
          <w:rStyle w:val="A7"/>
          <w:rFonts w:ascii="Times New Roman" w:hAnsi="Times New Roman" w:cs="Times New Roman"/>
          <w:b/>
          <w:bCs/>
          <w:i w:val="0"/>
          <w:iCs w:val="0"/>
          <w:lang w:val="en-US"/>
        </w:rPr>
        <w:t xml:space="preserve"> </w:t>
      </w:r>
      <w:r w:rsidRPr="00BA6E88">
        <w:rPr>
          <w:rStyle w:val="A7"/>
          <w:rFonts w:ascii="Times New Roman" w:hAnsi="Times New Roman" w:cs="Times New Roman"/>
          <w:i w:val="0"/>
          <w:iCs w:val="0"/>
          <w:lang w:val="en-US"/>
        </w:rPr>
        <w:t xml:space="preserve">Where examined 84 patients who underwent surgery on the abdominal organs, who were treated in the intensive care unit in the early postoperative period. </w:t>
      </w:r>
    </w:p>
    <w:p w:rsidR="00A8186F" w:rsidRPr="00BA6E88" w:rsidRDefault="00A8186F" w:rsidP="00A8186F">
      <w:pPr>
        <w:pStyle w:val="Pa3"/>
        <w:ind w:firstLine="280"/>
        <w:jc w:val="both"/>
        <w:rPr>
          <w:rFonts w:ascii="Times New Roman" w:hAnsi="Times New Roman" w:cs="Times New Roman"/>
          <w:color w:val="000000"/>
          <w:sz w:val="18"/>
          <w:szCs w:val="18"/>
          <w:lang w:val="en-US"/>
        </w:rPr>
      </w:pPr>
      <w:proofErr w:type="gramStart"/>
      <w:r w:rsidRPr="00BA6E88">
        <w:rPr>
          <w:rStyle w:val="A7"/>
          <w:rFonts w:ascii="Times New Roman" w:hAnsi="Times New Roman" w:cs="Times New Roman"/>
          <w:b/>
          <w:bCs/>
          <w:i w:val="0"/>
          <w:iCs w:val="0"/>
          <w:lang w:val="en-US"/>
        </w:rPr>
        <w:t>Results.</w:t>
      </w:r>
      <w:proofErr w:type="gramEnd"/>
      <w:r w:rsidRPr="00BA6E88">
        <w:rPr>
          <w:rStyle w:val="A7"/>
          <w:rFonts w:ascii="Times New Roman" w:hAnsi="Times New Roman" w:cs="Times New Roman"/>
          <w:b/>
          <w:bCs/>
          <w:i w:val="0"/>
          <w:iCs w:val="0"/>
          <w:lang w:val="en-US"/>
        </w:rPr>
        <w:t xml:space="preserve"> </w:t>
      </w:r>
      <w:r w:rsidRPr="00BA6E88">
        <w:rPr>
          <w:rStyle w:val="A7"/>
          <w:rFonts w:ascii="Times New Roman" w:hAnsi="Times New Roman" w:cs="Times New Roman"/>
          <w:i w:val="0"/>
          <w:iCs w:val="0"/>
          <w:lang w:val="en-US"/>
        </w:rPr>
        <w:t xml:space="preserve">The criterion for the effectiveness of postoperative analgesia is considered to be a decrease in the intensity of pain syndrome more than 3 points out of 10. At the initial assessment of pain intensity on a visual analog scale after </w:t>
      </w:r>
      <w:proofErr w:type="spellStart"/>
      <w:r w:rsidRPr="00BA6E88">
        <w:rPr>
          <w:rStyle w:val="A7"/>
          <w:rFonts w:ascii="Times New Roman" w:hAnsi="Times New Roman" w:cs="Times New Roman"/>
          <w:i w:val="0"/>
          <w:iCs w:val="0"/>
          <w:lang w:val="en-US"/>
        </w:rPr>
        <w:t>extubation</w:t>
      </w:r>
      <w:proofErr w:type="spellEnd"/>
      <w:r w:rsidRPr="00BA6E88">
        <w:rPr>
          <w:rStyle w:val="A7"/>
          <w:rFonts w:ascii="Times New Roman" w:hAnsi="Times New Roman" w:cs="Times New Roman"/>
          <w:i w:val="0"/>
          <w:iCs w:val="0"/>
          <w:lang w:val="en-US"/>
        </w:rPr>
        <w:t xml:space="preserve"> at rest and when coughing, there were no significant intergroup differences. </w:t>
      </w:r>
    </w:p>
    <w:p w:rsidR="00A8186F" w:rsidRPr="00BA6E88" w:rsidRDefault="00A8186F" w:rsidP="00A8186F">
      <w:pPr>
        <w:pStyle w:val="Pa3"/>
        <w:ind w:firstLine="280"/>
        <w:jc w:val="both"/>
        <w:rPr>
          <w:rFonts w:ascii="Times New Roman" w:hAnsi="Times New Roman" w:cs="Times New Roman"/>
          <w:color w:val="000000"/>
          <w:sz w:val="18"/>
          <w:szCs w:val="18"/>
          <w:lang w:val="en-US"/>
        </w:rPr>
      </w:pPr>
      <w:proofErr w:type="gramStart"/>
      <w:r w:rsidRPr="00BA6E88">
        <w:rPr>
          <w:rStyle w:val="A7"/>
          <w:rFonts w:ascii="Times New Roman" w:hAnsi="Times New Roman" w:cs="Times New Roman"/>
          <w:b/>
          <w:bCs/>
          <w:i w:val="0"/>
          <w:iCs w:val="0"/>
          <w:lang w:val="en-US"/>
        </w:rPr>
        <w:t>Conclusion.</w:t>
      </w:r>
      <w:proofErr w:type="gramEnd"/>
      <w:r w:rsidRPr="00BA6E88">
        <w:rPr>
          <w:rStyle w:val="A7"/>
          <w:rFonts w:ascii="Times New Roman" w:hAnsi="Times New Roman" w:cs="Times New Roman"/>
          <w:b/>
          <w:bCs/>
          <w:i w:val="0"/>
          <w:iCs w:val="0"/>
          <w:lang w:val="en-US"/>
        </w:rPr>
        <w:t xml:space="preserve"> </w:t>
      </w:r>
      <w:r w:rsidRPr="00BA6E88">
        <w:rPr>
          <w:rStyle w:val="A7"/>
          <w:rFonts w:ascii="Times New Roman" w:hAnsi="Times New Roman" w:cs="Times New Roman"/>
          <w:i w:val="0"/>
          <w:iCs w:val="0"/>
          <w:lang w:val="en-US"/>
        </w:rPr>
        <w:t xml:space="preserve">The method of </w:t>
      </w:r>
      <w:proofErr w:type="spellStart"/>
      <w:r w:rsidRPr="00BA6E88">
        <w:rPr>
          <w:rStyle w:val="A7"/>
          <w:rFonts w:ascii="Times New Roman" w:hAnsi="Times New Roman" w:cs="Times New Roman"/>
          <w:i w:val="0"/>
          <w:iCs w:val="0"/>
          <w:lang w:val="en-US"/>
        </w:rPr>
        <w:t>peridural</w:t>
      </w:r>
      <w:proofErr w:type="spellEnd"/>
      <w:r w:rsidRPr="00BA6E88">
        <w:rPr>
          <w:rStyle w:val="A7"/>
          <w:rFonts w:ascii="Times New Roman" w:hAnsi="Times New Roman" w:cs="Times New Roman"/>
          <w:i w:val="0"/>
          <w:iCs w:val="0"/>
          <w:lang w:val="en-US"/>
        </w:rPr>
        <w:t xml:space="preserve"> analgesia allows you to quickly form and maintain adequate analgesia at the required level, compared to traditional methods of </w:t>
      </w:r>
      <w:proofErr w:type="spellStart"/>
      <w:r w:rsidRPr="00BA6E88">
        <w:rPr>
          <w:rStyle w:val="A7"/>
          <w:rFonts w:ascii="Times New Roman" w:hAnsi="Times New Roman" w:cs="Times New Roman"/>
          <w:i w:val="0"/>
          <w:iCs w:val="0"/>
          <w:lang w:val="en-US"/>
        </w:rPr>
        <w:t>peridural</w:t>
      </w:r>
      <w:proofErr w:type="spellEnd"/>
      <w:r w:rsidRPr="00BA6E88">
        <w:rPr>
          <w:rStyle w:val="A7"/>
          <w:rFonts w:ascii="Times New Roman" w:hAnsi="Times New Roman" w:cs="Times New Roman"/>
          <w:i w:val="0"/>
          <w:iCs w:val="0"/>
          <w:lang w:val="en-US"/>
        </w:rPr>
        <w:t xml:space="preserve"> analgesia, and helps reduce the risk of </w:t>
      </w:r>
      <w:proofErr w:type="spellStart"/>
      <w:r w:rsidRPr="00BA6E88">
        <w:rPr>
          <w:rStyle w:val="A7"/>
          <w:rFonts w:ascii="Times New Roman" w:hAnsi="Times New Roman" w:cs="Times New Roman"/>
          <w:i w:val="0"/>
          <w:iCs w:val="0"/>
          <w:lang w:val="en-US"/>
        </w:rPr>
        <w:t>opi</w:t>
      </w:r>
      <w:r w:rsidRPr="00BA6E88">
        <w:rPr>
          <w:rStyle w:val="A7"/>
          <w:rFonts w:ascii="Times New Roman" w:hAnsi="Times New Roman" w:cs="Times New Roman"/>
          <w:i w:val="0"/>
          <w:iCs w:val="0"/>
          <w:lang w:val="en-US"/>
        </w:rPr>
        <w:softHyphen/>
        <w:t>oid</w:t>
      </w:r>
      <w:proofErr w:type="spellEnd"/>
      <w:r w:rsidRPr="00BA6E88">
        <w:rPr>
          <w:rStyle w:val="A7"/>
          <w:rFonts w:ascii="Times New Roman" w:hAnsi="Times New Roman" w:cs="Times New Roman"/>
          <w:i w:val="0"/>
          <w:iCs w:val="0"/>
          <w:lang w:val="en-US"/>
        </w:rPr>
        <w:t xml:space="preserve">-related side effects. </w:t>
      </w:r>
    </w:p>
    <w:p w:rsidR="00A8186F" w:rsidRPr="00BA6E88" w:rsidRDefault="00A8186F" w:rsidP="00A8186F">
      <w:pPr>
        <w:jc w:val="both"/>
        <w:rPr>
          <w:rStyle w:val="A7"/>
          <w:rFonts w:ascii="Times New Roman" w:hAnsi="Times New Roman" w:cs="Times New Roman"/>
        </w:rPr>
      </w:pPr>
      <w:r w:rsidRPr="00BA6E88">
        <w:rPr>
          <w:rStyle w:val="A7"/>
          <w:rFonts w:ascii="Times New Roman" w:hAnsi="Times New Roman" w:cs="Times New Roman"/>
          <w:b/>
          <w:bCs/>
          <w:lang w:val="en-US"/>
        </w:rPr>
        <w:t xml:space="preserve">Key words: </w:t>
      </w:r>
      <w:proofErr w:type="spellStart"/>
      <w:r w:rsidRPr="00BA6E88">
        <w:rPr>
          <w:rStyle w:val="A7"/>
          <w:rFonts w:ascii="Times New Roman" w:hAnsi="Times New Roman" w:cs="Times New Roman"/>
          <w:lang w:val="en-US"/>
        </w:rPr>
        <w:t>peridural</w:t>
      </w:r>
      <w:proofErr w:type="spellEnd"/>
      <w:r w:rsidRPr="00BA6E88">
        <w:rPr>
          <w:rStyle w:val="A7"/>
          <w:rFonts w:ascii="Times New Roman" w:hAnsi="Times New Roman" w:cs="Times New Roman"/>
          <w:lang w:val="en-US"/>
        </w:rPr>
        <w:t xml:space="preserve"> analgesia, postoperative period, intensive care</w:t>
      </w:r>
    </w:p>
    <w:p w:rsidR="00A8186F" w:rsidRPr="00BA6E88" w:rsidRDefault="00A8186F" w:rsidP="00A8186F">
      <w:pPr>
        <w:pStyle w:val="Pa22"/>
        <w:rPr>
          <w:rFonts w:ascii="Times New Roman" w:hAnsi="Times New Roman" w:cs="Times New Roman"/>
          <w:color w:val="000000"/>
          <w:sz w:val="22"/>
          <w:szCs w:val="22"/>
          <w:lang w:val="en-US"/>
        </w:rPr>
      </w:pPr>
      <w:proofErr w:type="gramStart"/>
      <w:r w:rsidRPr="00BA6E88">
        <w:rPr>
          <w:rStyle w:val="A8"/>
          <w:rFonts w:ascii="Times New Roman" w:hAnsi="Times New Roman" w:cs="Times New Roman"/>
          <w:b/>
          <w:bCs/>
          <w:i/>
          <w:iCs/>
          <w:lang w:val="en-US"/>
        </w:rPr>
        <w:t>1</w:t>
      </w:r>
      <w:r w:rsidRPr="00BA6E88">
        <w:rPr>
          <w:rFonts w:ascii="Times New Roman" w:hAnsi="Times New Roman" w:cs="Times New Roman"/>
          <w:b/>
          <w:bCs/>
          <w:i/>
          <w:iCs/>
          <w:color w:val="000000"/>
          <w:sz w:val="22"/>
          <w:szCs w:val="22"/>
          <w:lang w:val="en-US"/>
        </w:rPr>
        <w:t xml:space="preserve">Zarifov Sh., </w:t>
      </w:r>
      <w:r w:rsidRPr="00BA6E88">
        <w:rPr>
          <w:rStyle w:val="A8"/>
          <w:rFonts w:ascii="Times New Roman" w:hAnsi="Times New Roman" w:cs="Times New Roman"/>
          <w:b/>
          <w:bCs/>
          <w:i/>
          <w:iCs/>
          <w:lang w:val="en-US"/>
        </w:rPr>
        <w:t>1,2</w:t>
      </w:r>
      <w:r w:rsidRPr="00BA6E88">
        <w:rPr>
          <w:rFonts w:ascii="Times New Roman" w:hAnsi="Times New Roman" w:cs="Times New Roman"/>
          <w:b/>
          <w:bCs/>
          <w:i/>
          <w:iCs/>
          <w:color w:val="000000"/>
          <w:sz w:val="22"/>
          <w:szCs w:val="22"/>
          <w:lang w:val="en-US"/>
        </w:rPr>
        <w:t xml:space="preserve">Muradov A.M., </w:t>
      </w:r>
      <w:r w:rsidRPr="00BA6E88">
        <w:rPr>
          <w:rStyle w:val="A8"/>
          <w:rFonts w:ascii="Times New Roman" w:hAnsi="Times New Roman" w:cs="Times New Roman"/>
          <w:b/>
          <w:bCs/>
          <w:i/>
          <w:iCs/>
          <w:lang w:val="en-US"/>
        </w:rPr>
        <w:t>1,2</w:t>
      </w:r>
      <w:r w:rsidRPr="00BA6E88">
        <w:rPr>
          <w:rFonts w:ascii="Times New Roman" w:hAnsi="Times New Roman" w:cs="Times New Roman"/>
          <w:b/>
          <w:bCs/>
          <w:i/>
          <w:iCs/>
          <w:color w:val="000000"/>
          <w:sz w:val="22"/>
          <w:szCs w:val="22"/>
          <w:lang w:val="en-US"/>
        </w:rPr>
        <w:t xml:space="preserve">Muradov A.A., </w:t>
      </w:r>
      <w:r w:rsidRPr="00BA6E88">
        <w:rPr>
          <w:rStyle w:val="A8"/>
          <w:rFonts w:ascii="Times New Roman" w:hAnsi="Times New Roman" w:cs="Times New Roman"/>
          <w:b/>
          <w:bCs/>
          <w:i/>
          <w:iCs/>
          <w:lang w:val="en-US"/>
        </w:rPr>
        <w:t>1,2</w:t>
      </w:r>
      <w:r w:rsidRPr="00BA6E88">
        <w:rPr>
          <w:rFonts w:ascii="Times New Roman" w:hAnsi="Times New Roman" w:cs="Times New Roman"/>
          <w:b/>
          <w:bCs/>
          <w:i/>
          <w:iCs/>
          <w:color w:val="000000"/>
          <w:sz w:val="22"/>
          <w:szCs w:val="22"/>
          <w:lang w:val="en-US"/>
        </w:rPr>
        <w:t>Shumilina O.V.</w:t>
      </w:r>
      <w:proofErr w:type="gramEnd"/>
      <w:r w:rsidRPr="00BA6E88">
        <w:rPr>
          <w:rFonts w:ascii="Times New Roman" w:hAnsi="Times New Roman" w:cs="Times New Roman"/>
          <w:b/>
          <w:bCs/>
          <w:i/>
          <w:iCs/>
          <w:color w:val="000000"/>
          <w:sz w:val="22"/>
          <w:szCs w:val="22"/>
          <w:lang w:val="en-US"/>
        </w:rPr>
        <w:t xml:space="preserve"> </w:t>
      </w:r>
    </w:p>
    <w:p w:rsidR="00A8186F" w:rsidRPr="00BA6E88" w:rsidRDefault="00A8186F" w:rsidP="00A8186F">
      <w:pPr>
        <w:pStyle w:val="Pa20"/>
        <w:spacing w:after="160"/>
        <w:jc w:val="center"/>
        <w:rPr>
          <w:rFonts w:ascii="Times New Roman" w:hAnsi="Times New Roman" w:cs="Times New Roman"/>
          <w:color w:val="000000"/>
          <w:sz w:val="28"/>
          <w:szCs w:val="28"/>
          <w:lang w:val="en-US"/>
        </w:rPr>
      </w:pPr>
      <w:r w:rsidRPr="00BA6E88">
        <w:rPr>
          <w:rFonts w:ascii="Times New Roman" w:hAnsi="Times New Roman" w:cs="Times New Roman"/>
          <w:b/>
          <w:bCs/>
          <w:color w:val="000000"/>
          <w:sz w:val="28"/>
          <w:szCs w:val="28"/>
          <w:lang w:val="en-US"/>
        </w:rPr>
        <w:t xml:space="preserve">INFLUENCE OF A COMBINATION OF PLASMAPHERESIS AND INDIRECT ELECTROCHEMICAL OXIDATION ON SOME INDICATORS OF TOXICITY IN ACUTE LIVER FAILURE </w:t>
      </w:r>
    </w:p>
    <w:p w:rsidR="00A8186F" w:rsidRPr="00BA6E88" w:rsidRDefault="00A8186F" w:rsidP="00A8186F">
      <w:pPr>
        <w:pStyle w:val="Pa1"/>
        <w:jc w:val="both"/>
        <w:rPr>
          <w:rFonts w:ascii="Times New Roman" w:hAnsi="Times New Roman" w:cs="Times New Roman"/>
          <w:color w:val="000000"/>
          <w:sz w:val="22"/>
          <w:szCs w:val="22"/>
          <w:lang w:val="en-US"/>
        </w:rPr>
      </w:pPr>
      <w:r w:rsidRPr="00BA6E88">
        <w:rPr>
          <w:rStyle w:val="A8"/>
          <w:rFonts w:ascii="Times New Roman" w:hAnsi="Times New Roman" w:cs="Times New Roman"/>
          <w:lang w:val="en-US"/>
        </w:rPr>
        <w:t>1</w:t>
      </w:r>
      <w:r w:rsidRPr="00BA6E88">
        <w:rPr>
          <w:rFonts w:ascii="Times New Roman" w:hAnsi="Times New Roman" w:cs="Times New Roman"/>
          <w:color w:val="000000"/>
          <w:sz w:val="22"/>
          <w:szCs w:val="22"/>
          <w:lang w:val="en-US"/>
        </w:rPr>
        <w:t xml:space="preserve">Department of Efferent Medicine and Intensive Care of the State Education Establishment “Institute of Postgraduate Education in Health Sphere of the Republic of Tajikistan" </w:t>
      </w:r>
    </w:p>
    <w:p w:rsidR="00A8186F" w:rsidRPr="00BA6E88" w:rsidRDefault="00A8186F" w:rsidP="00A8186F">
      <w:pPr>
        <w:jc w:val="both"/>
        <w:rPr>
          <w:rFonts w:ascii="Times New Roman" w:hAnsi="Times New Roman" w:cs="Times New Roman"/>
          <w:color w:val="000000"/>
        </w:rPr>
      </w:pPr>
      <w:r w:rsidRPr="00BA6E88">
        <w:rPr>
          <w:rStyle w:val="A8"/>
          <w:rFonts w:ascii="Times New Roman" w:hAnsi="Times New Roman" w:cs="Times New Roman"/>
          <w:lang w:val="en-US"/>
        </w:rPr>
        <w:t>2</w:t>
      </w:r>
      <w:r w:rsidRPr="00BA6E88">
        <w:rPr>
          <w:rFonts w:ascii="Times New Roman" w:hAnsi="Times New Roman" w:cs="Times New Roman"/>
          <w:color w:val="000000"/>
          <w:lang w:val="en-US"/>
        </w:rPr>
        <w:t>State Institution "City Scientific Center for Reanimation and Detoxification" of the Department of Health of Dushanbe</w:t>
      </w:r>
    </w:p>
    <w:p w:rsidR="00A8186F" w:rsidRPr="00BA6E88" w:rsidRDefault="00A8186F" w:rsidP="00A8186F">
      <w:pPr>
        <w:pStyle w:val="Pa3"/>
        <w:ind w:firstLine="280"/>
        <w:jc w:val="both"/>
        <w:rPr>
          <w:rStyle w:val="Pa20"/>
          <w:rFonts w:ascii="Times New Roman" w:hAnsi="Times New Roman" w:cs="Times New Roman"/>
          <w:b/>
          <w:bCs/>
          <w:i/>
          <w:iCs/>
          <w:sz w:val="17"/>
          <w:szCs w:val="17"/>
        </w:rPr>
      </w:pPr>
      <w:proofErr w:type="gramStart"/>
      <w:r w:rsidRPr="00BA6E88">
        <w:rPr>
          <w:rFonts w:ascii="Times New Roman" w:hAnsi="Times New Roman" w:cs="Times New Roman"/>
          <w:b/>
          <w:bCs/>
          <w:color w:val="000000"/>
          <w:sz w:val="18"/>
          <w:lang w:val="en-US"/>
        </w:rPr>
        <w:t>Aim.</w:t>
      </w:r>
      <w:proofErr w:type="gramEnd"/>
      <w:r w:rsidRPr="00BA6E88">
        <w:rPr>
          <w:rFonts w:ascii="Times New Roman" w:hAnsi="Times New Roman" w:cs="Times New Roman"/>
          <w:b/>
          <w:bCs/>
          <w:color w:val="000000"/>
          <w:sz w:val="18"/>
          <w:lang w:val="en-US"/>
        </w:rPr>
        <w:t xml:space="preserve"> </w:t>
      </w:r>
      <w:proofErr w:type="gramStart"/>
      <w:r w:rsidRPr="00BA6E88">
        <w:rPr>
          <w:rFonts w:ascii="Times New Roman" w:hAnsi="Times New Roman" w:cs="Times New Roman"/>
          <w:color w:val="000000"/>
          <w:sz w:val="18"/>
          <w:lang w:val="en-US"/>
        </w:rPr>
        <w:t xml:space="preserve">To study the effect of a combination of </w:t>
      </w:r>
      <w:proofErr w:type="spellStart"/>
      <w:r w:rsidRPr="00BA6E88">
        <w:rPr>
          <w:rFonts w:ascii="Times New Roman" w:hAnsi="Times New Roman" w:cs="Times New Roman"/>
          <w:color w:val="000000"/>
          <w:sz w:val="18"/>
          <w:lang w:val="en-US"/>
        </w:rPr>
        <w:t>plasmapheresis</w:t>
      </w:r>
      <w:proofErr w:type="spellEnd"/>
      <w:r w:rsidRPr="00BA6E88">
        <w:rPr>
          <w:rFonts w:ascii="Times New Roman" w:hAnsi="Times New Roman" w:cs="Times New Roman"/>
          <w:color w:val="000000"/>
          <w:sz w:val="18"/>
          <w:lang w:val="en-US"/>
        </w:rPr>
        <w:t xml:space="preserve"> and indirect electrochemical oxidation in acute renal failure on some indicators of blood toxicity.</w:t>
      </w:r>
      <w:proofErr w:type="gramEnd"/>
      <w:r w:rsidRPr="00BA6E88">
        <w:rPr>
          <w:rStyle w:val="Pa20"/>
          <w:rFonts w:ascii="Times New Roman" w:hAnsi="Times New Roman" w:cs="Times New Roman"/>
          <w:b/>
          <w:bCs/>
          <w:i/>
          <w:iCs/>
          <w:sz w:val="17"/>
          <w:szCs w:val="17"/>
          <w:lang w:val="en-US"/>
        </w:rPr>
        <w:t xml:space="preserve"> </w:t>
      </w:r>
    </w:p>
    <w:p w:rsidR="00A8186F" w:rsidRPr="00BA6E88" w:rsidRDefault="00A8186F" w:rsidP="00A8186F">
      <w:pPr>
        <w:pStyle w:val="Pa3"/>
        <w:ind w:firstLine="280"/>
        <w:jc w:val="both"/>
        <w:rPr>
          <w:rFonts w:ascii="Times New Roman" w:hAnsi="Times New Roman" w:cs="Times New Roman"/>
          <w:color w:val="000000"/>
          <w:sz w:val="17"/>
          <w:szCs w:val="17"/>
          <w:lang w:val="en-US"/>
        </w:rPr>
      </w:pPr>
      <w:proofErr w:type="gramStart"/>
      <w:r w:rsidRPr="00BA6E88">
        <w:rPr>
          <w:rStyle w:val="A7"/>
          <w:rFonts w:ascii="Times New Roman" w:hAnsi="Times New Roman" w:cs="Times New Roman"/>
          <w:b/>
          <w:bCs/>
          <w:i w:val="0"/>
          <w:iCs w:val="0"/>
          <w:sz w:val="17"/>
          <w:szCs w:val="17"/>
          <w:lang w:val="en-US"/>
        </w:rPr>
        <w:t>Material and methods.</w:t>
      </w:r>
      <w:proofErr w:type="gramEnd"/>
      <w:r w:rsidRPr="00BA6E88">
        <w:rPr>
          <w:rStyle w:val="A7"/>
          <w:rFonts w:ascii="Times New Roman" w:hAnsi="Times New Roman" w:cs="Times New Roman"/>
          <w:b/>
          <w:bCs/>
          <w:i w:val="0"/>
          <w:iCs w:val="0"/>
          <w:sz w:val="17"/>
          <w:szCs w:val="17"/>
          <w:lang w:val="en-US"/>
        </w:rPr>
        <w:t xml:space="preserve"> </w:t>
      </w:r>
      <w:r w:rsidRPr="00BA6E88">
        <w:rPr>
          <w:rStyle w:val="A7"/>
          <w:rFonts w:ascii="Times New Roman" w:hAnsi="Times New Roman" w:cs="Times New Roman"/>
          <w:i w:val="0"/>
          <w:iCs w:val="0"/>
          <w:sz w:val="17"/>
          <w:szCs w:val="17"/>
          <w:lang w:val="en-US"/>
        </w:rPr>
        <w:t xml:space="preserve">The results of treatment of 60 patients with acute liver failure (ALF) of various etiology and 30 practically healthy volunteers were studied. The main group is conventionally divided into three groups depending on the severity according to APACHE III. Patients with severe and extremely severe degrees, depending on the methods of </w:t>
      </w:r>
      <w:r w:rsidRPr="00BA6E88">
        <w:rPr>
          <w:rStyle w:val="A7"/>
          <w:rFonts w:ascii="Times New Roman" w:hAnsi="Times New Roman" w:cs="Times New Roman"/>
          <w:i w:val="0"/>
          <w:iCs w:val="0"/>
          <w:lang w:val="en-US"/>
        </w:rPr>
        <w:t xml:space="preserve">treatment, are conventionally divided into 2 subgroups: 1st -26 patients who underwent complex intensive therapy with high-volume membrane </w:t>
      </w:r>
      <w:proofErr w:type="spellStart"/>
      <w:r w:rsidRPr="00BA6E88">
        <w:rPr>
          <w:rStyle w:val="A7"/>
          <w:rFonts w:ascii="Times New Roman" w:hAnsi="Times New Roman" w:cs="Times New Roman"/>
          <w:i w:val="0"/>
          <w:iCs w:val="0"/>
          <w:lang w:val="en-US"/>
        </w:rPr>
        <w:t>plasmapheresis</w:t>
      </w:r>
      <w:proofErr w:type="spellEnd"/>
      <w:r w:rsidRPr="00BA6E88">
        <w:rPr>
          <w:rStyle w:val="A7"/>
          <w:rFonts w:ascii="Times New Roman" w:hAnsi="Times New Roman" w:cs="Times New Roman"/>
          <w:i w:val="0"/>
          <w:iCs w:val="0"/>
          <w:lang w:val="en-US"/>
        </w:rPr>
        <w:t xml:space="preserve">; 2nd -10 patients who underwent complex intensive therapy with high-volume membrane </w:t>
      </w:r>
      <w:proofErr w:type="spellStart"/>
      <w:r w:rsidRPr="00BA6E88">
        <w:rPr>
          <w:rStyle w:val="A7"/>
          <w:rFonts w:ascii="Times New Roman" w:hAnsi="Times New Roman" w:cs="Times New Roman"/>
          <w:i w:val="0"/>
          <w:iCs w:val="0"/>
          <w:lang w:val="en-US"/>
        </w:rPr>
        <w:t>plasmapheresis</w:t>
      </w:r>
      <w:proofErr w:type="spellEnd"/>
      <w:r w:rsidRPr="00BA6E88">
        <w:rPr>
          <w:rStyle w:val="A7"/>
          <w:rFonts w:ascii="Times New Roman" w:hAnsi="Times New Roman" w:cs="Times New Roman"/>
          <w:i w:val="0"/>
          <w:iCs w:val="0"/>
          <w:lang w:val="en-US"/>
        </w:rPr>
        <w:t xml:space="preserve"> and indirect electrochemical blood oxidation; 3rd -10 patients -complex intensive therapy was carried out with high-volume membrane </w:t>
      </w:r>
      <w:proofErr w:type="spellStart"/>
      <w:r w:rsidRPr="00BA6E88">
        <w:rPr>
          <w:rStyle w:val="A7"/>
          <w:rFonts w:ascii="Times New Roman" w:hAnsi="Times New Roman" w:cs="Times New Roman"/>
          <w:i w:val="0"/>
          <w:iCs w:val="0"/>
          <w:lang w:val="en-US"/>
        </w:rPr>
        <w:t>plasmapheresis</w:t>
      </w:r>
      <w:proofErr w:type="spellEnd"/>
      <w:r w:rsidRPr="00BA6E88">
        <w:rPr>
          <w:rStyle w:val="A7"/>
          <w:rFonts w:ascii="Times New Roman" w:hAnsi="Times New Roman" w:cs="Times New Roman"/>
          <w:i w:val="0"/>
          <w:iCs w:val="0"/>
          <w:lang w:val="en-US"/>
        </w:rPr>
        <w:t xml:space="preserve"> and indirect electrochemical plasma oxidation. </w:t>
      </w:r>
    </w:p>
    <w:p w:rsidR="00A8186F" w:rsidRPr="00BA6E88" w:rsidRDefault="00A8186F" w:rsidP="00A8186F">
      <w:pPr>
        <w:pStyle w:val="Pa3"/>
        <w:ind w:firstLine="280"/>
        <w:jc w:val="both"/>
        <w:rPr>
          <w:rFonts w:ascii="Times New Roman" w:hAnsi="Times New Roman" w:cs="Times New Roman"/>
          <w:color w:val="000000"/>
          <w:sz w:val="18"/>
          <w:szCs w:val="18"/>
          <w:lang w:val="en-US"/>
        </w:rPr>
      </w:pPr>
      <w:r w:rsidRPr="00BA6E88">
        <w:rPr>
          <w:rStyle w:val="A7"/>
          <w:rFonts w:ascii="Times New Roman" w:hAnsi="Times New Roman" w:cs="Times New Roman"/>
          <w:i w:val="0"/>
          <w:iCs w:val="0"/>
          <w:lang w:val="en-US"/>
        </w:rPr>
        <w:t xml:space="preserve">The parameters of </w:t>
      </w:r>
      <w:proofErr w:type="spellStart"/>
      <w:r w:rsidRPr="00BA6E88">
        <w:rPr>
          <w:rStyle w:val="A7"/>
          <w:rFonts w:ascii="Times New Roman" w:hAnsi="Times New Roman" w:cs="Times New Roman"/>
          <w:i w:val="0"/>
          <w:iCs w:val="0"/>
          <w:lang w:val="en-US"/>
        </w:rPr>
        <w:t>bilirubin</w:t>
      </w:r>
      <w:proofErr w:type="spellEnd"/>
      <w:r w:rsidRPr="00BA6E88">
        <w:rPr>
          <w:rStyle w:val="A7"/>
          <w:rFonts w:ascii="Times New Roman" w:hAnsi="Times New Roman" w:cs="Times New Roman"/>
          <w:i w:val="0"/>
          <w:iCs w:val="0"/>
          <w:lang w:val="en-US"/>
        </w:rPr>
        <w:t xml:space="preserve">, </w:t>
      </w:r>
      <w:proofErr w:type="spellStart"/>
      <w:r w:rsidRPr="00BA6E88">
        <w:rPr>
          <w:rStyle w:val="A7"/>
          <w:rFonts w:ascii="Times New Roman" w:hAnsi="Times New Roman" w:cs="Times New Roman"/>
          <w:i w:val="0"/>
          <w:iCs w:val="0"/>
          <w:lang w:val="en-US"/>
        </w:rPr>
        <w:t>alanine</w:t>
      </w:r>
      <w:proofErr w:type="spellEnd"/>
      <w:r w:rsidRPr="00BA6E88">
        <w:rPr>
          <w:rStyle w:val="A7"/>
          <w:rFonts w:ascii="Times New Roman" w:hAnsi="Times New Roman" w:cs="Times New Roman"/>
          <w:i w:val="0"/>
          <w:iCs w:val="0"/>
          <w:lang w:val="en-US"/>
        </w:rPr>
        <w:t xml:space="preserve"> </w:t>
      </w:r>
      <w:proofErr w:type="spellStart"/>
      <w:r w:rsidRPr="00BA6E88">
        <w:rPr>
          <w:rStyle w:val="A7"/>
          <w:rFonts w:ascii="Times New Roman" w:hAnsi="Times New Roman" w:cs="Times New Roman"/>
          <w:i w:val="0"/>
          <w:iCs w:val="0"/>
          <w:lang w:val="en-US"/>
        </w:rPr>
        <w:t>aminotransferase</w:t>
      </w:r>
      <w:proofErr w:type="spellEnd"/>
      <w:r w:rsidRPr="00BA6E88">
        <w:rPr>
          <w:rStyle w:val="A7"/>
          <w:rFonts w:ascii="Times New Roman" w:hAnsi="Times New Roman" w:cs="Times New Roman"/>
          <w:i w:val="0"/>
          <w:iCs w:val="0"/>
          <w:lang w:val="en-US"/>
        </w:rPr>
        <w:t xml:space="preserve"> (ALT) and </w:t>
      </w:r>
      <w:proofErr w:type="spellStart"/>
      <w:r w:rsidRPr="00BA6E88">
        <w:rPr>
          <w:rStyle w:val="A7"/>
          <w:rFonts w:ascii="Times New Roman" w:hAnsi="Times New Roman" w:cs="Times New Roman"/>
          <w:i w:val="0"/>
          <w:iCs w:val="0"/>
          <w:lang w:val="en-US"/>
        </w:rPr>
        <w:t>aspartate</w:t>
      </w:r>
      <w:proofErr w:type="spellEnd"/>
      <w:r w:rsidRPr="00BA6E88">
        <w:rPr>
          <w:rStyle w:val="A7"/>
          <w:rFonts w:ascii="Times New Roman" w:hAnsi="Times New Roman" w:cs="Times New Roman"/>
          <w:i w:val="0"/>
          <w:iCs w:val="0"/>
          <w:lang w:val="en-US"/>
        </w:rPr>
        <w:t xml:space="preserve"> </w:t>
      </w:r>
      <w:proofErr w:type="spellStart"/>
      <w:r w:rsidRPr="00BA6E88">
        <w:rPr>
          <w:rStyle w:val="A7"/>
          <w:rFonts w:ascii="Times New Roman" w:hAnsi="Times New Roman" w:cs="Times New Roman"/>
          <w:i w:val="0"/>
          <w:iCs w:val="0"/>
          <w:lang w:val="en-US"/>
        </w:rPr>
        <w:t>aminotransferase</w:t>
      </w:r>
      <w:proofErr w:type="spellEnd"/>
      <w:r w:rsidRPr="00BA6E88">
        <w:rPr>
          <w:rStyle w:val="A7"/>
          <w:rFonts w:ascii="Times New Roman" w:hAnsi="Times New Roman" w:cs="Times New Roman"/>
          <w:i w:val="0"/>
          <w:iCs w:val="0"/>
          <w:lang w:val="en-US"/>
        </w:rPr>
        <w:t xml:space="preserve"> (AST) were evaluated before and after treatment. </w:t>
      </w:r>
    </w:p>
    <w:p w:rsidR="00A8186F" w:rsidRPr="00BA6E88" w:rsidRDefault="00A8186F" w:rsidP="00A8186F">
      <w:pPr>
        <w:pStyle w:val="Pa3"/>
        <w:ind w:firstLine="280"/>
        <w:jc w:val="both"/>
        <w:rPr>
          <w:rFonts w:ascii="Times New Roman" w:hAnsi="Times New Roman" w:cs="Times New Roman"/>
          <w:color w:val="000000"/>
          <w:sz w:val="17"/>
          <w:szCs w:val="17"/>
          <w:lang w:val="en-US"/>
        </w:rPr>
      </w:pPr>
      <w:proofErr w:type="gramStart"/>
      <w:r w:rsidRPr="00BA6E88">
        <w:rPr>
          <w:rStyle w:val="A7"/>
          <w:rFonts w:ascii="Times New Roman" w:hAnsi="Times New Roman" w:cs="Times New Roman"/>
          <w:b/>
          <w:bCs/>
          <w:i w:val="0"/>
          <w:iCs w:val="0"/>
          <w:sz w:val="17"/>
          <w:szCs w:val="17"/>
          <w:lang w:val="en-US"/>
        </w:rPr>
        <w:t>Results.</w:t>
      </w:r>
      <w:proofErr w:type="gramEnd"/>
      <w:r w:rsidRPr="00BA6E88">
        <w:rPr>
          <w:rStyle w:val="A7"/>
          <w:rFonts w:ascii="Times New Roman" w:hAnsi="Times New Roman" w:cs="Times New Roman"/>
          <w:b/>
          <w:bCs/>
          <w:i w:val="0"/>
          <w:iCs w:val="0"/>
          <w:sz w:val="17"/>
          <w:szCs w:val="17"/>
          <w:lang w:val="en-US"/>
        </w:rPr>
        <w:t xml:space="preserve"> </w:t>
      </w:r>
      <w:r w:rsidRPr="00BA6E88">
        <w:rPr>
          <w:rStyle w:val="A7"/>
          <w:rFonts w:ascii="Times New Roman" w:hAnsi="Times New Roman" w:cs="Times New Roman"/>
          <w:i w:val="0"/>
          <w:iCs w:val="0"/>
          <w:sz w:val="17"/>
          <w:szCs w:val="17"/>
          <w:lang w:val="en-US"/>
        </w:rPr>
        <w:t xml:space="preserve">For severe and extremely serious patients, the combination of complex intensive therapy with high-volume membrane </w:t>
      </w:r>
      <w:proofErr w:type="spellStart"/>
      <w:r w:rsidRPr="00BA6E88">
        <w:rPr>
          <w:rStyle w:val="A7"/>
          <w:rFonts w:ascii="Times New Roman" w:hAnsi="Times New Roman" w:cs="Times New Roman"/>
          <w:i w:val="0"/>
          <w:iCs w:val="0"/>
          <w:sz w:val="17"/>
          <w:szCs w:val="17"/>
          <w:lang w:val="en-US"/>
        </w:rPr>
        <w:t>plasmapheresis</w:t>
      </w:r>
      <w:proofErr w:type="spellEnd"/>
      <w:r w:rsidRPr="00BA6E88">
        <w:rPr>
          <w:rStyle w:val="A7"/>
          <w:rFonts w:ascii="Times New Roman" w:hAnsi="Times New Roman" w:cs="Times New Roman"/>
          <w:i w:val="0"/>
          <w:iCs w:val="0"/>
          <w:sz w:val="17"/>
          <w:szCs w:val="17"/>
          <w:lang w:val="en-US"/>
        </w:rPr>
        <w:t xml:space="preserve"> and indirect electrochemical plasma oxidation is of particular interest, since these methods do not negatively affect blood cells and the </w:t>
      </w:r>
      <w:proofErr w:type="spellStart"/>
      <w:r w:rsidRPr="00BA6E88">
        <w:rPr>
          <w:rStyle w:val="A7"/>
          <w:rFonts w:ascii="Times New Roman" w:hAnsi="Times New Roman" w:cs="Times New Roman"/>
          <w:i w:val="0"/>
          <w:iCs w:val="0"/>
          <w:sz w:val="17"/>
          <w:szCs w:val="17"/>
          <w:lang w:val="en-US"/>
        </w:rPr>
        <w:t>hemostatic</w:t>
      </w:r>
      <w:proofErr w:type="spellEnd"/>
      <w:r w:rsidRPr="00BA6E88">
        <w:rPr>
          <w:rStyle w:val="A7"/>
          <w:rFonts w:ascii="Times New Roman" w:hAnsi="Times New Roman" w:cs="Times New Roman"/>
          <w:i w:val="0"/>
          <w:iCs w:val="0"/>
          <w:sz w:val="17"/>
          <w:szCs w:val="17"/>
          <w:lang w:val="en-US"/>
        </w:rPr>
        <w:t xml:space="preserve"> system in vivo, do not give side effects, have an additional effect of detoxification due to the effect hypothermia, causing additional </w:t>
      </w:r>
      <w:proofErr w:type="spellStart"/>
      <w:r w:rsidRPr="00BA6E88">
        <w:rPr>
          <w:rStyle w:val="A7"/>
          <w:rFonts w:ascii="Times New Roman" w:hAnsi="Times New Roman" w:cs="Times New Roman"/>
          <w:i w:val="0"/>
          <w:iCs w:val="0"/>
          <w:sz w:val="17"/>
          <w:szCs w:val="17"/>
          <w:lang w:val="en-US"/>
        </w:rPr>
        <w:t>cryoprecipitation</w:t>
      </w:r>
      <w:proofErr w:type="spellEnd"/>
      <w:r w:rsidRPr="00BA6E88">
        <w:rPr>
          <w:rStyle w:val="A7"/>
          <w:rFonts w:ascii="Times New Roman" w:hAnsi="Times New Roman" w:cs="Times New Roman"/>
          <w:i w:val="0"/>
          <w:iCs w:val="0"/>
          <w:sz w:val="17"/>
          <w:szCs w:val="17"/>
          <w:lang w:val="en-US"/>
        </w:rPr>
        <w:t xml:space="preserve"> of </w:t>
      </w:r>
      <w:proofErr w:type="spellStart"/>
      <w:r w:rsidRPr="00BA6E88">
        <w:rPr>
          <w:rStyle w:val="A7"/>
          <w:rFonts w:ascii="Times New Roman" w:hAnsi="Times New Roman" w:cs="Times New Roman"/>
          <w:i w:val="0"/>
          <w:iCs w:val="0"/>
          <w:sz w:val="17"/>
          <w:szCs w:val="17"/>
          <w:lang w:val="en-US"/>
        </w:rPr>
        <w:t>cryoproteins</w:t>
      </w:r>
      <w:proofErr w:type="spellEnd"/>
      <w:r w:rsidRPr="00BA6E88">
        <w:rPr>
          <w:rStyle w:val="A7"/>
          <w:rFonts w:ascii="Times New Roman" w:hAnsi="Times New Roman" w:cs="Times New Roman"/>
          <w:i w:val="0"/>
          <w:iCs w:val="0"/>
          <w:sz w:val="17"/>
          <w:szCs w:val="17"/>
          <w:lang w:val="en-US"/>
        </w:rPr>
        <w:t xml:space="preserve">, which potentiates the technique of indirect electrochemical plasma oxidation. </w:t>
      </w:r>
    </w:p>
    <w:p w:rsidR="00A8186F" w:rsidRPr="00BA6E88" w:rsidRDefault="00A8186F" w:rsidP="00A8186F">
      <w:pPr>
        <w:pStyle w:val="Pa3"/>
        <w:ind w:firstLine="280"/>
        <w:jc w:val="both"/>
        <w:rPr>
          <w:rFonts w:ascii="Times New Roman" w:hAnsi="Times New Roman" w:cs="Times New Roman"/>
          <w:color w:val="000000"/>
          <w:sz w:val="18"/>
          <w:szCs w:val="18"/>
          <w:lang w:val="en-US"/>
        </w:rPr>
      </w:pPr>
      <w:proofErr w:type="gramStart"/>
      <w:r w:rsidRPr="00BA6E88">
        <w:rPr>
          <w:rStyle w:val="A7"/>
          <w:rFonts w:ascii="Times New Roman" w:hAnsi="Times New Roman" w:cs="Times New Roman"/>
          <w:b/>
          <w:bCs/>
          <w:i w:val="0"/>
          <w:iCs w:val="0"/>
          <w:lang w:val="en-US"/>
        </w:rPr>
        <w:t>Conclusion.</w:t>
      </w:r>
      <w:proofErr w:type="gramEnd"/>
      <w:r w:rsidRPr="00BA6E88">
        <w:rPr>
          <w:rStyle w:val="A7"/>
          <w:rFonts w:ascii="Times New Roman" w:hAnsi="Times New Roman" w:cs="Times New Roman"/>
          <w:b/>
          <w:bCs/>
          <w:i w:val="0"/>
          <w:iCs w:val="0"/>
          <w:lang w:val="en-US"/>
        </w:rPr>
        <w:t xml:space="preserve"> </w:t>
      </w:r>
      <w:r w:rsidRPr="00BA6E88">
        <w:rPr>
          <w:rStyle w:val="A7"/>
          <w:rFonts w:ascii="Times New Roman" w:hAnsi="Times New Roman" w:cs="Times New Roman"/>
          <w:i w:val="0"/>
          <w:iCs w:val="0"/>
          <w:lang w:val="en-US"/>
        </w:rPr>
        <w:t xml:space="preserve">In patients with Acute Liver </w:t>
      </w:r>
      <w:proofErr w:type="gramStart"/>
      <w:r w:rsidRPr="00BA6E88">
        <w:rPr>
          <w:rStyle w:val="A7"/>
          <w:rFonts w:ascii="Times New Roman" w:hAnsi="Times New Roman" w:cs="Times New Roman"/>
          <w:i w:val="0"/>
          <w:iCs w:val="0"/>
          <w:lang w:val="en-US"/>
        </w:rPr>
        <w:t>Failure(</w:t>
      </w:r>
      <w:proofErr w:type="gramEnd"/>
      <w:r w:rsidRPr="00BA6E88">
        <w:rPr>
          <w:rStyle w:val="A7"/>
          <w:rFonts w:ascii="Times New Roman" w:hAnsi="Times New Roman" w:cs="Times New Roman"/>
          <w:i w:val="0"/>
          <w:iCs w:val="0"/>
          <w:lang w:val="en-US"/>
        </w:rPr>
        <w:t xml:space="preserve">ALF), to correct the syndrome of endogenous intoxication of the 1st degree, it is recommended to carry out conservative complex intensive care (CIT), at 2-3 degrees -CIT in combination with high-volume </w:t>
      </w:r>
      <w:proofErr w:type="spellStart"/>
      <w:r w:rsidRPr="00BA6E88">
        <w:rPr>
          <w:rStyle w:val="A7"/>
          <w:rFonts w:ascii="Times New Roman" w:hAnsi="Times New Roman" w:cs="Times New Roman"/>
          <w:i w:val="0"/>
          <w:iCs w:val="0"/>
          <w:lang w:val="en-US"/>
        </w:rPr>
        <w:t>plasmapheresis</w:t>
      </w:r>
      <w:proofErr w:type="spellEnd"/>
      <w:r w:rsidRPr="00BA6E88">
        <w:rPr>
          <w:rStyle w:val="A7"/>
          <w:rFonts w:ascii="Times New Roman" w:hAnsi="Times New Roman" w:cs="Times New Roman"/>
          <w:i w:val="0"/>
          <w:iCs w:val="0"/>
          <w:lang w:val="en-US"/>
        </w:rPr>
        <w:t xml:space="preserve"> and indirect electrochemical oxidation. Extracorporeal correction is recommended to be carried out "intensively" for 24-48 hours, 3-4 sessions. </w:t>
      </w:r>
    </w:p>
    <w:p w:rsidR="00A8186F" w:rsidRPr="00BA6E88" w:rsidRDefault="00A8186F" w:rsidP="00A8186F">
      <w:pPr>
        <w:jc w:val="both"/>
        <w:rPr>
          <w:rStyle w:val="A7"/>
          <w:rFonts w:ascii="Times New Roman" w:hAnsi="Times New Roman" w:cs="Times New Roman"/>
        </w:rPr>
      </w:pPr>
      <w:r w:rsidRPr="00BA6E88">
        <w:rPr>
          <w:rStyle w:val="A7"/>
          <w:rFonts w:ascii="Times New Roman" w:hAnsi="Times New Roman" w:cs="Times New Roman"/>
          <w:b/>
          <w:bCs/>
          <w:lang w:val="en-US"/>
        </w:rPr>
        <w:t xml:space="preserve">Key words: </w:t>
      </w:r>
      <w:r w:rsidRPr="00BA6E88">
        <w:rPr>
          <w:rStyle w:val="A7"/>
          <w:rFonts w:ascii="Times New Roman" w:hAnsi="Times New Roman" w:cs="Times New Roman"/>
          <w:lang w:val="en-US"/>
        </w:rPr>
        <w:t xml:space="preserve">indirect electrochemical plasma oxidation, indirect electrochemical blood oxidation, </w:t>
      </w:r>
      <w:proofErr w:type="spellStart"/>
      <w:r w:rsidRPr="00BA6E88">
        <w:rPr>
          <w:rStyle w:val="A7"/>
          <w:rFonts w:ascii="Times New Roman" w:hAnsi="Times New Roman" w:cs="Times New Roman"/>
          <w:lang w:val="en-US"/>
        </w:rPr>
        <w:t>plasmapheresis</w:t>
      </w:r>
      <w:proofErr w:type="spellEnd"/>
      <w:r w:rsidRPr="00BA6E88">
        <w:rPr>
          <w:rStyle w:val="A7"/>
          <w:rFonts w:ascii="Times New Roman" w:hAnsi="Times New Roman" w:cs="Times New Roman"/>
          <w:lang w:val="en-US"/>
        </w:rPr>
        <w:t>, acute hepatic failure</w:t>
      </w:r>
    </w:p>
    <w:p w:rsidR="00A8186F" w:rsidRPr="00BA6E88" w:rsidRDefault="00A8186F" w:rsidP="00A8186F">
      <w:pPr>
        <w:pStyle w:val="Pa22"/>
        <w:rPr>
          <w:rFonts w:ascii="Times New Roman" w:hAnsi="Times New Roman" w:cs="Times New Roman"/>
          <w:color w:val="000000"/>
          <w:sz w:val="22"/>
          <w:szCs w:val="22"/>
          <w:lang w:val="en-US"/>
        </w:rPr>
      </w:pPr>
      <w:proofErr w:type="gramStart"/>
      <w:r w:rsidRPr="00BA6E88">
        <w:rPr>
          <w:rStyle w:val="A8"/>
          <w:rFonts w:ascii="Times New Roman" w:hAnsi="Times New Roman" w:cs="Times New Roman"/>
          <w:b/>
          <w:bCs/>
          <w:i/>
          <w:iCs/>
          <w:lang w:val="en-US"/>
        </w:rPr>
        <w:t>1,2</w:t>
      </w:r>
      <w:r w:rsidRPr="00BA6E88">
        <w:rPr>
          <w:rFonts w:ascii="Times New Roman" w:hAnsi="Times New Roman" w:cs="Times New Roman"/>
          <w:b/>
          <w:bCs/>
          <w:i/>
          <w:iCs/>
          <w:color w:val="000000"/>
          <w:sz w:val="22"/>
          <w:szCs w:val="22"/>
          <w:lang w:val="en-US"/>
        </w:rPr>
        <w:t xml:space="preserve">Ikromov </w:t>
      </w:r>
      <w:proofErr w:type="spellStart"/>
      <w:r w:rsidRPr="00BA6E88">
        <w:rPr>
          <w:rFonts w:ascii="Times New Roman" w:hAnsi="Times New Roman" w:cs="Times New Roman"/>
          <w:b/>
          <w:bCs/>
          <w:i/>
          <w:iCs/>
          <w:color w:val="000000"/>
          <w:sz w:val="22"/>
          <w:szCs w:val="22"/>
          <w:lang w:val="en-US"/>
        </w:rPr>
        <w:t>T.Sh</w:t>
      </w:r>
      <w:proofErr w:type="spellEnd"/>
      <w:r w:rsidRPr="00BA6E88">
        <w:rPr>
          <w:rFonts w:ascii="Times New Roman" w:hAnsi="Times New Roman" w:cs="Times New Roman"/>
          <w:b/>
          <w:bCs/>
          <w:i/>
          <w:iCs/>
          <w:color w:val="000000"/>
          <w:sz w:val="22"/>
          <w:szCs w:val="22"/>
          <w:lang w:val="en-US"/>
        </w:rPr>
        <w:t xml:space="preserve">, </w:t>
      </w:r>
      <w:r w:rsidRPr="00BA6E88">
        <w:rPr>
          <w:rStyle w:val="A8"/>
          <w:rFonts w:ascii="Times New Roman" w:hAnsi="Times New Roman" w:cs="Times New Roman"/>
          <w:b/>
          <w:bCs/>
          <w:i/>
          <w:iCs/>
          <w:lang w:val="en-US"/>
        </w:rPr>
        <w:t>2</w:t>
      </w:r>
      <w:r w:rsidRPr="00BA6E88">
        <w:rPr>
          <w:rFonts w:ascii="Times New Roman" w:hAnsi="Times New Roman" w:cs="Times New Roman"/>
          <w:b/>
          <w:bCs/>
          <w:i/>
          <w:iCs/>
          <w:color w:val="000000"/>
          <w:sz w:val="22"/>
          <w:szCs w:val="22"/>
          <w:lang w:val="en-US"/>
        </w:rPr>
        <w:t xml:space="preserve">Ibodov H.I., </w:t>
      </w:r>
      <w:r w:rsidRPr="00BA6E88">
        <w:rPr>
          <w:rStyle w:val="A8"/>
          <w:rFonts w:ascii="Times New Roman" w:hAnsi="Times New Roman" w:cs="Times New Roman"/>
          <w:b/>
          <w:bCs/>
          <w:i/>
          <w:iCs/>
          <w:lang w:val="en-US"/>
        </w:rPr>
        <w:t>2</w:t>
      </w:r>
      <w:r w:rsidRPr="00BA6E88">
        <w:rPr>
          <w:rFonts w:ascii="Times New Roman" w:hAnsi="Times New Roman" w:cs="Times New Roman"/>
          <w:b/>
          <w:bCs/>
          <w:i/>
          <w:iCs/>
          <w:color w:val="000000"/>
          <w:sz w:val="22"/>
          <w:szCs w:val="22"/>
          <w:lang w:val="en-US"/>
        </w:rPr>
        <w:t xml:space="preserve">Muradov A.M., </w:t>
      </w:r>
      <w:r w:rsidRPr="00BA6E88">
        <w:rPr>
          <w:rStyle w:val="A8"/>
          <w:rFonts w:ascii="Times New Roman" w:hAnsi="Times New Roman" w:cs="Times New Roman"/>
          <w:b/>
          <w:bCs/>
          <w:i/>
          <w:iCs/>
          <w:lang w:val="en-US"/>
        </w:rPr>
        <w:t>2</w:t>
      </w:r>
      <w:r w:rsidRPr="00BA6E88">
        <w:rPr>
          <w:rFonts w:ascii="Times New Roman" w:hAnsi="Times New Roman" w:cs="Times New Roman"/>
          <w:b/>
          <w:bCs/>
          <w:i/>
          <w:iCs/>
          <w:color w:val="000000"/>
          <w:sz w:val="22"/>
          <w:szCs w:val="22"/>
          <w:lang w:val="en-US"/>
        </w:rPr>
        <w:t xml:space="preserve">Asadov S.K., </w:t>
      </w:r>
      <w:r w:rsidRPr="00BA6E88">
        <w:rPr>
          <w:rStyle w:val="A8"/>
          <w:rFonts w:ascii="Times New Roman" w:hAnsi="Times New Roman" w:cs="Times New Roman"/>
          <w:b/>
          <w:bCs/>
          <w:i/>
          <w:iCs/>
          <w:lang w:val="en-US"/>
        </w:rPr>
        <w:t>3</w:t>
      </w:r>
      <w:r w:rsidRPr="00BA6E88">
        <w:rPr>
          <w:rFonts w:ascii="Times New Roman" w:hAnsi="Times New Roman" w:cs="Times New Roman"/>
          <w:b/>
          <w:bCs/>
          <w:i/>
          <w:iCs/>
          <w:color w:val="000000"/>
          <w:sz w:val="22"/>
          <w:szCs w:val="22"/>
          <w:lang w:val="en-US"/>
        </w:rPr>
        <w:t>Shumilina M.V.</w:t>
      </w:r>
      <w:proofErr w:type="gramEnd"/>
      <w:r w:rsidRPr="00BA6E88">
        <w:rPr>
          <w:rFonts w:ascii="Times New Roman" w:hAnsi="Times New Roman" w:cs="Times New Roman"/>
          <w:b/>
          <w:bCs/>
          <w:i/>
          <w:iCs/>
          <w:color w:val="000000"/>
          <w:sz w:val="22"/>
          <w:szCs w:val="22"/>
          <w:lang w:val="en-US"/>
        </w:rPr>
        <w:t xml:space="preserve"> </w:t>
      </w:r>
    </w:p>
    <w:p w:rsidR="00A8186F" w:rsidRPr="00BA6E88" w:rsidRDefault="00A8186F" w:rsidP="00A8186F">
      <w:pPr>
        <w:pStyle w:val="Pa20"/>
        <w:spacing w:after="160"/>
        <w:jc w:val="center"/>
        <w:rPr>
          <w:rFonts w:ascii="Times New Roman" w:hAnsi="Times New Roman" w:cs="Times New Roman"/>
          <w:color w:val="000000"/>
          <w:sz w:val="28"/>
          <w:szCs w:val="28"/>
          <w:lang w:val="en-US"/>
        </w:rPr>
      </w:pPr>
      <w:r w:rsidRPr="00BA6E88">
        <w:rPr>
          <w:rFonts w:ascii="Times New Roman" w:hAnsi="Times New Roman" w:cs="Times New Roman"/>
          <w:b/>
          <w:bCs/>
          <w:color w:val="000000"/>
          <w:sz w:val="28"/>
          <w:szCs w:val="28"/>
          <w:lang w:val="en-US"/>
        </w:rPr>
        <w:t xml:space="preserve">ASSESSMENT OF THE FUNCTIONAL STATE OF KIDNEYS IN CHILDREN WITH UROLITHIASIS COMPLICATED WITH CHRONIC KIDNEY DISEASE </w:t>
      </w:r>
    </w:p>
    <w:p w:rsidR="00A8186F" w:rsidRPr="00BA6E88" w:rsidRDefault="00A8186F" w:rsidP="00A8186F">
      <w:pPr>
        <w:pStyle w:val="Pa1"/>
        <w:jc w:val="both"/>
        <w:rPr>
          <w:rFonts w:ascii="Times New Roman" w:hAnsi="Times New Roman" w:cs="Times New Roman"/>
          <w:color w:val="000000"/>
          <w:sz w:val="22"/>
          <w:szCs w:val="22"/>
          <w:lang w:val="en-US"/>
        </w:rPr>
      </w:pPr>
      <w:r w:rsidRPr="00BA6E88">
        <w:rPr>
          <w:rStyle w:val="A8"/>
          <w:rFonts w:ascii="Times New Roman" w:hAnsi="Times New Roman" w:cs="Times New Roman"/>
          <w:lang w:val="en-US"/>
        </w:rPr>
        <w:lastRenderedPageBreak/>
        <w:t>1</w:t>
      </w:r>
      <w:r w:rsidRPr="00BA6E88">
        <w:rPr>
          <w:rFonts w:ascii="Times New Roman" w:hAnsi="Times New Roman" w:cs="Times New Roman"/>
          <w:color w:val="000000"/>
          <w:sz w:val="22"/>
          <w:szCs w:val="22"/>
          <w:lang w:val="en-US"/>
        </w:rPr>
        <w:t xml:space="preserve">State Establishment "Republican Scientific and Clinical Center of Pediatrics and Child's Surgery" of the Ministry of Health and Social Protection of the Population of the Republic of Tajikistan </w:t>
      </w:r>
    </w:p>
    <w:p w:rsidR="00A8186F" w:rsidRPr="00BA6E88" w:rsidRDefault="00A8186F" w:rsidP="00A8186F">
      <w:pPr>
        <w:pStyle w:val="Pa1"/>
        <w:jc w:val="both"/>
        <w:rPr>
          <w:rFonts w:ascii="Times New Roman" w:hAnsi="Times New Roman" w:cs="Times New Roman"/>
          <w:color w:val="000000"/>
          <w:sz w:val="22"/>
          <w:szCs w:val="22"/>
          <w:lang w:val="en-US"/>
        </w:rPr>
      </w:pPr>
      <w:r w:rsidRPr="00BA6E88">
        <w:rPr>
          <w:rStyle w:val="A8"/>
          <w:rFonts w:ascii="Times New Roman" w:hAnsi="Times New Roman" w:cs="Times New Roman"/>
          <w:lang w:val="en-US"/>
        </w:rPr>
        <w:t>2</w:t>
      </w:r>
      <w:r w:rsidRPr="00BA6E88">
        <w:rPr>
          <w:rFonts w:ascii="Times New Roman" w:hAnsi="Times New Roman" w:cs="Times New Roman"/>
          <w:color w:val="000000"/>
          <w:sz w:val="22"/>
          <w:szCs w:val="22"/>
          <w:lang w:val="en-US"/>
        </w:rPr>
        <w:t xml:space="preserve">State Education Establishment “Institute of Postgraduate Education in Health Sphere of the Republic of Tajikistan” </w:t>
      </w:r>
    </w:p>
    <w:p w:rsidR="00A8186F" w:rsidRPr="00BA6E88" w:rsidRDefault="00A8186F" w:rsidP="00A8186F">
      <w:pPr>
        <w:jc w:val="both"/>
        <w:rPr>
          <w:rFonts w:ascii="Times New Roman" w:hAnsi="Times New Roman" w:cs="Times New Roman"/>
          <w:color w:val="000000"/>
        </w:rPr>
      </w:pPr>
      <w:r w:rsidRPr="00BA6E88">
        <w:rPr>
          <w:rStyle w:val="A8"/>
          <w:rFonts w:ascii="Times New Roman" w:hAnsi="Times New Roman" w:cs="Times New Roman"/>
          <w:lang w:val="en-US"/>
        </w:rPr>
        <w:t>3</w:t>
      </w:r>
      <w:r w:rsidRPr="00BA6E88">
        <w:rPr>
          <w:rFonts w:ascii="Times New Roman" w:hAnsi="Times New Roman" w:cs="Times New Roman"/>
          <w:color w:val="000000"/>
          <w:lang w:val="en-US"/>
        </w:rPr>
        <w:t>Pirogov Russian National Research Medical University, the Russian Federation</w:t>
      </w:r>
    </w:p>
    <w:p w:rsidR="00A8186F" w:rsidRPr="00A8186F" w:rsidRDefault="00A8186F" w:rsidP="00A8186F">
      <w:pPr>
        <w:autoSpaceDE w:val="0"/>
        <w:autoSpaceDN w:val="0"/>
        <w:adjustRightInd w:val="0"/>
        <w:spacing w:after="0" w:line="221" w:lineRule="atLeast"/>
        <w:ind w:firstLine="280"/>
        <w:jc w:val="both"/>
        <w:rPr>
          <w:rFonts w:ascii="Times New Roman" w:hAnsi="Times New Roman" w:cs="Times New Roman"/>
          <w:color w:val="000000"/>
          <w:sz w:val="18"/>
          <w:szCs w:val="18"/>
          <w:lang w:val="en-US"/>
        </w:rPr>
      </w:pPr>
      <w:proofErr w:type="gramStart"/>
      <w:r w:rsidRPr="00BA6E88">
        <w:rPr>
          <w:rFonts w:ascii="Times New Roman" w:hAnsi="Times New Roman" w:cs="Times New Roman"/>
          <w:b/>
          <w:bCs/>
          <w:color w:val="000000"/>
          <w:sz w:val="18"/>
          <w:lang w:val="en-US"/>
        </w:rPr>
        <w:t>Aim.</w:t>
      </w:r>
      <w:proofErr w:type="gramEnd"/>
      <w:r w:rsidRPr="00BA6E88">
        <w:rPr>
          <w:rFonts w:ascii="Times New Roman" w:hAnsi="Times New Roman" w:cs="Times New Roman"/>
          <w:b/>
          <w:bCs/>
          <w:color w:val="000000"/>
          <w:sz w:val="18"/>
          <w:lang w:val="en-US"/>
        </w:rPr>
        <w:t xml:space="preserve"> </w:t>
      </w:r>
      <w:proofErr w:type="gramStart"/>
      <w:r w:rsidRPr="00BA6E88">
        <w:rPr>
          <w:rFonts w:ascii="Times New Roman" w:hAnsi="Times New Roman" w:cs="Times New Roman"/>
          <w:color w:val="000000"/>
          <w:sz w:val="18"/>
          <w:lang w:val="en-US"/>
        </w:rPr>
        <w:t xml:space="preserve">To study the functional state of the kidneys in children with </w:t>
      </w:r>
      <w:proofErr w:type="spellStart"/>
      <w:r w:rsidRPr="00BA6E88">
        <w:rPr>
          <w:rFonts w:ascii="Times New Roman" w:hAnsi="Times New Roman" w:cs="Times New Roman"/>
          <w:color w:val="000000"/>
          <w:sz w:val="18"/>
          <w:lang w:val="en-US"/>
        </w:rPr>
        <w:t>urolithiasis</w:t>
      </w:r>
      <w:proofErr w:type="spellEnd"/>
      <w:r w:rsidRPr="00BA6E88">
        <w:rPr>
          <w:rFonts w:ascii="Times New Roman" w:hAnsi="Times New Roman" w:cs="Times New Roman"/>
          <w:color w:val="000000"/>
          <w:sz w:val="18"/>
          <w:lang w:val="en-US"/>
        </w:rPr>
        <w:t xml:space="preserve"> complicated by chronic kidney disease.</w:t>
      </w:r>
      <w:proofErr w:type="gramEnd"/>
      <w:r w:rsidRPr="00BA6E88">
        <w:rPr>
          <w:rFonts w:ascii="Times New Roman" w:hAnsi="Times New Roman" w:cs="Times New Roman"/>
          <w:color w:val="000000"/>
          <w:sz w:val="18"/>
          <w:lang w:val="en-US"/>
        </w:rPr>
        <w:t xml:space="preserve"> </w:t>
      </w:r>
    </w:p>
    <w:p w:rsidR="00A8186F" w:rsidRPr="00A8186F" w:rsidRDefault="00A8186F" w:rsidP="00A8186F">
      <w:pPr>
        <w:autoSpaceDE w:val="0"/>
        <w:autoSpaceDN w:val="0"/>
        <w:adjustRightInd w:val="0"/>
        <w:spacing w:after="0" w:line="221" w:lineRule="atLeast"/>
        <w:ind w:firstLine="280"/>
        <w:jc w:val="both"/>
        <w:rPr>
          <w:rFonts w:ascii="Times New Roman" w:hAnsi="Times New Roman" w:cs="Times New Roman"/>
          <w:color w:val="000000"/>
          <w:sz w:val="18"/>
          <w:szCs w:val="18"/>
          <w:lang w:val="en-US"/>
        </w:rPr>
      </w:pPr>
      <w:proofErr w:type="gramStart"/>
      <w:r w:rsidRPr="00BA6E88">
        <w:rPr>
          <w:rFonts w:ascii="Times New Roman" w:hAnsi="Times New Roman" w:cs="Times New Roman"/>
          <w:b/>
          <w:bCs/>
          <w:color w:val="000000"/>
          <w:sz w:val="18"/>
          <w:lang w:val="en-US"/>
        </w:rPr>
        <w:t>Material and methods.</w:t>
      </w:r>
      <w:proofErr w:type="gramEnd"/>
      <w:r w:rsidRPr="00BA6E88">
        <w:rPr>
          <w:rFonts w:ascii="Times New Roman" w:hAnsi="Times New Roman" w:cs="Times New Roman"/>
          <w:b/>
          <w:bCs/>
          <w:color w:val="000000"/>
          <w:sz w:val="18"/>
          <w:lang w:val="en-US"/>
        </w:rPr>
        <w:t xml:space="preserve"> </w:t>
      </w:r>
      <w:r w:rsidRPr="00BA6E88">
        <w:rPr>
          <w:rFonts w:ascii="Times New Roman" w:hAnsi="Times New Roman" w:cs="Times New Roman"/>
          <w:color w:val="000000"/>
          <w:sz w:val="18"/>
          <w:lang w:val="en-US"/>
        </w:rPr>
        <w:t xml:space="preserve">The functional state of the kidneys was studied in 187 children with </w:t>
      </w:r>
      <w:proofErr w:type="spellStart"/>
      <w:r w:rsidRPr="00BA6E88">
        <w:rPr>
          <w:rFonts w:ascii="Times New Roman" w:hAnsi="Times New Roman" w:cs="Times New Roman"/>
          <w:color w:val="000000"/>
          <w:sz w:val="18"/>
          <w:lang w:val="en-US"/>
        </w:rPr>
        <w:t>urolithiasis</w:t>
      </w:r>
      <w:proofErr w:type="spellEnd"/>
      <w:r w:rsidRPr="00BA6E88">
        <w:rPr>
          <w:rFonts w:ascii="Times New Roman" w:hAnsi="Times New Roman" w:cs="Times New Roman"/>
          <w:color w:val="000000"/>
          <w:sz w:val="18"/>
          <w:lang w:val="en-US"/>
        </w:rPr>
        <w:t xml:space="preserve"> complicated by CKD, aged from 3 to 18 years. </w:t>
      </w:r>
    </w:p>
    <w:p w:rsidR="00A8186F" w:rsidRPr="00BA6E88" w:rsidRDefault="00A8186F" w:rsidP="00A8186F">
      <w:pPr>
        <w:pStyle w:val="Pa3"/>
        <w:ind w:firstLine="280"/>
        <w:jc w:val="both"/>
        <w:rPr>
          <w:rStyle w:val="Pa20"/>
          <w:rFonts w:ascii="Times New Roman" w:hAnsi="Times New Roman" w:cs="Times New Roman"/>
          <w:b/>
          <w:bCs/>
          <w:i/>
          <w:iCs/>
        </w:rPr>
      </w:pPr>
      <w:r w:rsidRPr="00BA6E88">
        <w:rPr>
          <w:rFonts w:ascii="Times New Roman" w:hAnsi="Times New Roman" w:cs="Times New Roman"/>
          <w:color w:val="000000"/>
          <w:sz w:val="18"/>
          <w:lang w:val="en-US"/>
        </w:rPr>
        <w:t xml:space="preserve">The patients' condition was assessed using the ARASNE II scale, the stage of chronic </w:t>
      </w:r>
      <w:proofErr w:type="spellStart"/>
      <w:r w:rsidRPr="00BA6E88">
        <w:rPr>
          <w:rFonts w:ascii="Times New Roman" w:hAnsi="Times New Roman" w:cs="Times New Roman"/>
          <w:color w:val="000000"/>
          <w:sz w:val="18"/>
          <w:lang w:val="en-US"/>
        </w:rPr>
        <w:t>calculous</w:t>
      </w:r>
      <w:proofErr w:type="spellEnd"/>
      <w:r w:rsidRPr="00BA6E88">
        <w:rPr>
          <w:rFonts w:ascii="Times New Roman" w:hAnsi="Times New Roman" w:cs="Times New Roman"/>
          <w:color w:val="000000"/>
          <w:sz w:val="18"/>
          <w:lang w:val="en-US"/>
        </w:rPr>
        <w:t xml:space="preserve"> </w:t>
      </w:r>
      <w:proofErr w:type="spellStart"/>
      <w:r w:rsidRPr="00BA6E88">
        <w:rPr>
          <w:rFonts w:ascii="Times New Roman" w:hAnsi="Times New Roman" w:cs="Times New Roman"/>
          <w:color w:val="000000"/>
          <w:sz w:val="18"/>
          <w:lang w:val="en-US"/>
        </w:rPr>
        <w:t>pyelonephritis</w:t>
      </w:r>
      <w:proofErr w:type="spellEnd"/>
      <w:r w:rsidRPr="00BA6E88">
        <w:rPr>
          <w:rFonts w:ascii="Times New Roman" w:hAnsi="Times New Roman" w:cs="Times New Roman"/>
          <w:color w:val="000000"/>
          <w:sz w:val="18"/>
          <w:lang w:val="en-US"/>
        </w:rPr>
        <w:t xml:space="preserve"> (CCP) -according to N.A. </w:t>
      </w:r>
      <w:proofErr w:type="spellStart"/>
      <w:r w:rsidRPr="00BA6E88">
        <w:rPr>
          <w:rFonts w:ascii="Times New Roman" w:hAnsi="Times New Roman" w:cs="Times New Roman"/>
          <w:color w:val="000000"/>
          <w:sz w:val="18"/>
          <w:lang w:val="en-US"/>
        </w:rPr>
        <w:t>Lopatkin-Pugachev</w:t>
      </w:r>
      <w:proofErr w:type="spellEnd"/>
      <w:r w:rsidRPr="00BA6E88">
        <w:rPr>
          <w:rFonts w:ascii="Times New Roman" w:hAnsi="Times New Roman" w:cs="Times New Roman"/>
          <w:color w:val="000000"/>
          <w:sz w:val="18"/>
          <w:lang w:val="en-US"/>
        </w:rPr>
        <w:t xml:space="preserve"> (1979), stages of chronic kidney disease (CKD) -on the recommendation of NKF-K / DOQI (2003).</w:t>
      </w:r>
      <w:r w:rsidRPr="00BA6E88">
        <w:rPr>
          <w:rStyle w:val="Pa20"/>
          <w:rFonts w:ascii="Times New Roman" w:hAnsi="Times New Roman" w:cs="Times New Roman"/>
          <w:b/>
          <w:bCs/>
          <w:i/>
          <w:iCs/>
          <w:lang w:val="en-US"/>
        </w:rPr>
        <w:t xml:space="preserve"> </w:t>
      </w:r>
    </w:p>
    <w:p w:rsidR="00A8186F" w:rsidRPr="00BA6E88" w:rsidRDefault="00A8186F" w:rsidP="00A8186F">
      <w:pPr>
        <w:pStyle w:val="Pa3"/>
        <w:ind w:firstLine="280"/>
        <w:jc w:val="both"/>
        <w:rPr>
          <w:rFonts w:ascii="Times New Roman" w:hAnsi="Times New Roman" w:cs="Times New Roman"/>
          <w:color w:val="000000"/>
          <w:sz w:val="18"/>
          <w:szCs w:val="18"/>
          <w:lang w:val="en-US"/>
        </w:rPr>
      </w:pPr>
      <w:proofErr w:type="gramStart"/>
      <w:r w:rsidRPr="00BA6E88">
        <w:rPr>
          <w:rStyle w:val="A7"/>
          <w:rFonts w:ascii="Times New Roman" w:hAnsi="Times New Roman" w:cs="Times New Roman"/>
          <w:b/>
          <w:bCs/>
          <w:i w:val="0"/>
          <w:iCs w:val="0"/>
          <w:lang w:val="en-US"/>
        </w:rPr>
        <w:t>Results.</w:t>
      </w:r>
      <w:proofErr w:type="gramEnd"/>
      <w:r w:rsidRPr="00BA6E88">
        <w:rPr>
          <w:rStyle w:val="A7"/>
          <w:rFonts w:ascii="Times New Roman" w:hAnsi="Times New Roman" w:cs="Times New Roman"/>
          <w:b/>
          <w:bCs/>
          <w:i w:val="0"/>
          <w:iCs w:val="0"/>
          <w:lang w:val="en-US"/>
        </w:rPr>
        <w:t xml:space="preserve"> </w:t>
      </w:r>
      <w:r w:rsidRPr="00BA6E88">
        <w:rPr>
          <w:rStyle w:val="A7"/>
          <w:rFonts w:ascii="Times New Roman" w:hAnsi="Times New Roman" w:cs="Times New Roman"/>
          <w:i w:val="0"/>
          <w:iCs w:val="0"/>
          <w:lang w:val="en-US"/>
        </w:rPr>
        <w:t xml:space="preserve">In the patients we observed with </w:t>
      </w:r>
      <w:proofErr w:type="spellStart"/>
      <w:r w:rsidRPr="00BA6E88">
        <w:rPr>
          <w:rStyle w:val="A7"/>
          <w:rFonts w:ascii="Times New Roman" w:hAnsi="Times New Roman" w:cs="Times New Roman"/>
          <w:i w:val="0"/>
          <w:iCs w:val="0"/>
          <w:lang w:val="en-US"/>
        </w:rPr>
        <w:t>urolithiasis</w:t>
      </w:r>
      <w:proofErr w:type="spellEnd"/>
      <w:r w:rsidRPr="00BA6E88">
        <w:rPr>
          <w:rStyle w:val="A7"/>
          <w:rFonts w:ascii="Times New Roman" w:hAnsi="Times New Roman" w:cs="Times New Roman"/>
          <w:i w:val="0"/>
          <w:iCs w:val="0"/>
          <w:lang w:val="en-US"/>
        </w:rPr>
        <w:t xml:space="preserve"> complicated by CKD, the variety of clinical symptoms characteristic of uremic intoxication manifested itself against the background of multiple organ damage. The study of the functional state of the kidneys showed that homeostasis in children is directly dependent on the severity of the inflammatory process, the stage of CKD, GN and chronic kidney disease, as well as concomitant pathology. </w:t>
      </w:r>
    </w:p>
    <w:p w:rsidR="00A8186F" w:rsidRPr="00BA6E88" w:rsidRDefault="00A8186F" w:rsidP="00A8186F">
      <w:pPr>
        <w:pStyle w:val="Pa3"/>
        <w:ind w:firstLine="280"/>
        <w:jc w:val="both"/>
        <w:rPr>
          <w:rFonts w:ascii="Times New Roman" w:hAnsi="Times New Roman" w:cs="Times New Roman"/>
          <w:color w:val="000000"/>
          <w:sz w:val="18"/>
          <w:szCs w:val="18"/>
          <w:lang w:val="en-US"/>
        </w:rPr>
      </w:pPr>
      <w:proofErr w:type="gramStart"/>
      <w:r w:rsidRPr="00BA6E88">
        <w:rPr>
          <w:rStyle w:val="A7"/>
          <w:rFonts w:ascii="Times New Roman" w:hAnsi="Times New Roman" w:cs="Times New Roman"/>
          <w:b/>
          <w:bCs/>
          <w:i w:val="0"/>
          <w:iCs w:val="0"/>
          <w:lang w:val="en-US"/>
        </w:rPr>
        <w:t>Conclusion.</w:t>
      </w:r>
      <w:proofErr w:type="gramEnd"/>
      <w:r w:rsidRPr="00BA6E88">
        <w:rPr>
          <w:rStyle w:val="A7"/>
          <w:rFonts w:ascii="Times New Roman" w:hAnsi="Times New Roman" w:cs="Times New Roman"/>
          <w:b/>
          <w:bCs/>
          <w:i w:val="0"/>
          <w:iCs w:val="0"/>
          <w:lang w:val="en-US"/>
        </w:rPr>
        <w:t xml:space="preserve"> </w:t>
      </w:r>
      <w:r w:rsidRPr="00BA6E88">
        <w:rPr>
          <w:rStyle w:val="A7"/>
          <w:rFonts w:ascii="Times New Roman" w:hAnsi="Times New Roman" w:cs="Times New Roman"/>
          <w:i w:val="0"/>
          <w:iCs w:val="0"/>
          <w:lang w:val="en-US"/>
        </w:rPr>
        <w:t xml:space="preserve">The functional state of the kidneys in children with </w:t>
      </w:r>
      <w:proofErr w:type="spellStart"/>
      <w:r w:rsidRPr="00BA6E88">
        <w:rPr>
          <w:rStyle w:val="A7"/>
          <w:rFonts w:ascii="Times New Roman" w:hAnsi="Times New Roman" w:cs="Times New Roman"/>
          <w:i w:val="0"/>
          <w:iCs w:val="0"/>
          <w:lang w:val="en-US"/>
        </w:rPr>
        <w:t>urolithiasis</w:t>
      </w:r>
      <w:proofErr w:type="spellEnd"/>
      <w:r w:rsidRPr="00BA6E88">
        <w:rPr>
          <w:rStyle w:val="A7"/>
          <w:rFonts w:ascii="Times New Roman" w:hAnsi="Times New Roman" w:cs="Times New Roman"/>
          <w:i w:val="0"/>
          <w:iCs w:val="0"/>
          <w:lang w:val="en-US"/>
        </w:rPr>
        <w:t xml:space="preserve"> is associated with the severity of </w:t>
      </w:r>
      <w:proofErr w:type="spellStart"/>
      <w:r w:rsidRPr="00BA6E88">
        <w:rPr>
          <w:rStyle w:val="A7"/>
          <w:rFonts w:ascii="Times New Roman" w:hAnsi="Times New Roman" w:cs="Times New Roman"/>
          <w:i w:val="0"/>
          <w:iCs w:val="0"/>
          <w:lang w:val="en-US"/>
        </w:rPr>
        <w:t>calculous</w:t>
      </w:r>
      <w:proofErr w:type="spellEnd"/>
      <w:r w:rsidRPr="00BA6E88">
        <w:rPr>
          <w:rStyle w:val="A7"/>
          <w:rFonts w:ascii="Times New Roman" w:hAnsi="Times New Roman" w:cs="Times New Roman"/>
          <w:i w:val="0"/>
          <w:iCs w:val="0"/>
          <w:lang w:val="en-US"/>
        </w:rPr>
        <w:t xml:space="preserve"> </w:t>
      </w:r>
      <w:proofErr w:type="spellStart"/>
      <w:r w:rsidRPr="00BA6E88">
        <w:rPr>
          <w:rStyle w:val="A7"/>
          <w:rFonts w:ascii="Times New Roman" w:hAnsi="Times New Roman" w:cs="Times New Roman"/>
          <w:i w:val="0"/>
          <w:iCs w:val="0"/>
          <w:lang w:val="en-US"/>
        </w:rPr>
        <w:t>pyelonephritis</w:t>
      </w:r>
      <w:proofErr w:type="spellEnd"/>
      <w:r w:rsidRPr="00BA6E88">
        <w:rPr>
          <w:rStyle w:val="A7"/>
          <w:rFonts w:ascii="Times New Roman" w:hAnsi="Times New Roman" w:cs="Times New Roman"/>
          <w:i w:val="0"/>
          <w:iCs w:val="0"/>
          <w:lang w:val="en-US"/>
        </w:rPr>
        <w:t xml:space="preserve"> and </w:t>
      </w:r>
      <w:proofErr w:type="spellStart"/>
      <w:r w:rsidRPr="00BA6E88">
        <w:rPr>
          <w:rStyle w:val="A7"/>
          <w:rFonts w:ascii="Times New Roman" w:hAnsi="Times New Roman" w:cs="Times New Roman"/>
          <w:i w:val="0"/>
          <w:iCs w:val="0"/>
          <w:lang w:val="en-US"/>
        </w:rPr>
        <w:t>hydronephrosis</w:t>
      </w:r>
      <w:proofErr w:type="spellEnd"/>
      <w:r w:rsidRPr="00BA6E88">
        <w:rPr>
          <w:rStyle w:val="A7"/>
          <w:rFonts w:ascii="Times New Roman" w:hAnsi="Times New Roman" w:cs="Times New Roman"/>
          <w:i w:val="0"/>
          <w:iCs w:val="0"/>
          <w:lang w:val="en-US"/>
        </w:rPr>
        <w:t xml:space="preserve">, the degree and activity of the inflammatory process, the state of the pathological process, as well as the development and stage of chronic kidney disease. </w:t>
      </w:r>
    </w:p>
    <w:p w:rsidR="00A8186F" w:rsidRPr="00BA6E88" w:rsidRDefault="00A8186F" w:rsidP="00A8186F">
      <w:pPr>
        <w:jc w:val="both"/>
        <w:rPr>
          <w:rStyle w:val="A7"/>
          <w:rFonts w:ascii="Times New Roman" w:hAnsi="Times New Roman" w:cs="Times New Roman"/>
        </w:rPr>
      </w:pPr>
      <w:r w:rsidRPr="00BA6E88">
        <w:rPr>
          <w:rStyle w:val="A7"/>
          <w:rFonts w:ascii="Times New Roman" w:hAnsi="Times New Roman" w:cs="Times New Roman"/>
          <w:b/>
          <w:bCs/>
          <w:lang w:val="en-US"/>
        </w:rPr>
        <w:t xml:space="preserve">Key words: </w:t>
      </w:r>
      <w:r w:rsidRPr="00BA6E88">
        <w:rPr>
          <w:rStyle w:val="A7"/>
          <w:rFonts w:ascii="Times New Roman" w:hAnsi="Times New Roman" w:cs="Times New Roman"/>
          <w:lang w:val="en-US"/>
        </w:rPr>
        <w:t xml:space="preserve">children, </w:t>
      </w:r>
      <w:proofErr w:type="spellStart"/>
      <w:r w:rsidRPr="00BA6E88">
        <w:rPr>
          <w:rStyle w:val="A7"/>
          <w:rFonts w:ascii="Times New Roman" w:hAnsi="Times New Roman" w:cs="Times New Roman"/>
          <w:lang w:val="en-US"/>
        </w:rPr>
        <w:t>urolithiasis</w:t>
      </w:r>
      <w:proofErr w:type="spellEnd"/>
      <w:r w:rsidRPr="00BA6E88">
        <w:rPr>
          <w:rStyle w:val="A7"/>
          <w:rFonts w:ascii="Times New Roman" w:hAnsi="Times New Roman" w:cs="Times New Roman"/>
          <w:lang w:val="en-US"/>
        </w:rPr>
        <w:t xml:space="preserve">, </w:t>
      </w:r>
      <w:proofErr w:type="spellStart"/>
      <w:r w:rsidRPr="00BA6E88">
        <w:rPr>
          <w:rStyle w:val="A7"/>
          <w:rFonts w:ascii="Times New Roman" w:hAnsi="Times New Roman" w:cs="Times New Roman"/>
          <w:lang w:val="en-US"/>
        </w:rPr>
        <w:t>calculous</w:t>
      </w:r>
      <w:proofErr w:type="spellEnd"/>
      <w:r w:rsidRPr="00BA6E88">
        <w:rPr>
          <w:rStyle w:val="A7"/>
          <w:rFonts w:ascii="Times New Roman" w:hAnsi="Times New Roman" w:cs="Times New Roman"/>
          <w:lang w:val="en-US"/>
        </w:rPr>
        <w:t xml:space="preserve"> </w:t>
      </w:r>
      <w:proofErr w:type="spellStart"/>
      <w:r w:rsidRPr="00BA6E88">
        <w:rPr>
          <w:rStyle w:val="A7"/>
          <w:rFonts w:ascii="Times New Roman" w:hAnsi="Times New Roman" w:cs="Times New Roman"/>
          <w:lang w:val="en-US"/>
        </w:rPr>
        <w:t>pyelonephritis</w:t>
      </w:r>
      <w:proofErr w:type="spellEnd"/>
      <w:r w:rsidRPr="00BA6E88">
        <w:rPr>
          <w:rStyle w:val="A7"/>
          <w:rFonts w:ascii="Times New Roman" w:hAnsi="Times New Roman" w:cs="Times New Roman"/>
          <w:lang w:val="en-US"/>
        </w:rPr>
        <w:t>, chronic kidney disease, kidney function</w:t>
      </w:r>
    </w:p>
    <w:p w:rsidR="00A8186F" w:rsidRPr="00BA6E88" w:rsidRDefault="00A8186F" w:rsidP="00A8186F">
      <w:pPr>
        <w:pStyle w:val="Pa22"/>
        <w:rPr>
          <w:rFonts w:ascii="Times New Roman" w:hAnsi="Times New Roman" w:cs="Times New Roman"/>
          <w:color w:val="000000"/>
          <w:sz w:val="22"/>
          <w:szCs w:val="22"/>
          <w:lang w:val="en-US"/>
        </w:rPr>
      </w:pPr>
      <w:proofErr w:type="spellStart"/>
      <w:r w:rsidRPr="00BA6E88">
        <w:rPr>
          <w:rFonts w:ascii="Times New Roman" w:hAnsi="Times New Roman" w:cs="Times New Roman"/>
          <w:b/>
          <w:bCs/>
          <w:i/>
          <w:iCs/>
          <w:color w:val="000000"/>
          <w:sz w:val="22"/>
          <w:szCs w:val="22"/>
          <w:lang w:val="en-US"/>
        </w:rPr>
        <w:t>Kasymov</w:t>
      </w:r>
      <w:proofErr w:type="spellEnd"/>
      <w:r w:rsidRPr="00BA6E88">
        <w:rPr>
          <w:rFonts w:ascii="Times New Roman" w:hAnsi="Times New Roman" w:cs="Times New Roman"/>
          <w:b/>
          <w:bCs/>
          <w:i/>
          <w:iCs/>
          <w:color w:val="000000"/>
          <w:sz w:val="22"/>
          <w:szCs w:val="22"/>
          <w:lang w:val="en-US"/>
        </w:rPr>
        <w:t xml:space="preserve"> O., </w:t>
      </w:r>
      <w:proofErr w:type="spellStart"/>
      <w:r w:rsidRPr="00BA6E88">
        <w:rPr>
          <w:rFonts w:ascii="Times New Roman" w:hAnsi="Times New Roman" w:cs="Times New Roman"/>
          <w:b/>
          <w:bCs/>
          <w:i/>
          <w:iCs/>
          <w:color w:val="000000"/>
          <w:sz w:val="22"/>
          <w:szCs w:val="22"/>
          <w:lang w:val="en-US"/>
        </w:rPr>
        <w:t>Sokhibnazarova</w:t>
      </w:r>
      <w:proofErr w:type="spellEnd"/>
      <w:r w:rsidRPr="00BA6E88">
        <w:rPr>
          <w:rFonts w:ascii="Times New Roman" w:hAnsi="Times New Roman" w:cs="Times New Roman"/>
          <w:b/>
          <w:bCs/>
          <w:i/>
          <w:iCs/>
          <w:color w:val="000000"/>
          <w:sz w:val="22"/>
          <w:szCs w:val="22"/>
          <w:lang w:val="en-US"/>
        </w:rPr>
        <w:t xml:space="preserve"> S., </w:t>
      </w:r>
      <w:proofErr w:type="spellStart"/>
      <w:r w:rsidRPr="00BA6E88">
        <w:rPr>
          <w:rFonts w:ascii="Times New Roman" w:hAnsi="Times New Roman" w:cs="Times New Roman"/>
          <w:b/>
          <w:bCs/>
          <w:i/>
          <w:iCs/>
          <w:color w:val="000000"/>
          <w:sz w:val="22"/>
          <w:szCs w:val="22"/>
          <w:lang w:val="en-US"/>
        </w:rPr>
        <w:t>Munieva</w:t>
      </w:r>
      <w:proofErr w:type="spellEnd"/>
      <w:r w:rsidRPr="00BA6E88">
        <w:rPr>
          <w:rFonts w:ascii="Times New Roman" w:hAnsi="Times New Roman" w:cs="Times New Roman"/>
          <w:b/>
          <w:bCs/>
          <w:i/>
          <w:iCs/>
          <w:color w:val="000000"/>
          <w:sz w:val="22"/>
          <w:szCs w:val="22"/>
          <w:lang w:val="en-US"/>
        </w:rPr>
        <w:t xml:space="preserve"> S., </w:t>
      </w:r>
      <w:proofErr w:type="spellStart"/>
      <w:r w:rsidRPr="00BA6E88">
        <w:rPr>
          <w:rFonts w:ascii="Times New Roman" w:hAnsi="Times New Roman" w:cs="Times New Roman"/>
          <w:b/>
          <w:bCs/>
          <w:i/>
          <w:iCs/>
          <w:color w:val="000000"/>
          <w:sz w:val="22"/>
          <w:szCs w:val="22"/>
          <w:lang w:val="en-US"/>
        </w:rPr>
        <w:t>Kasymov</w:t>
      </w:r>
      <w:proofErr w:type="spellEnd"/>
      <w:r w:rsidRPr="00BA6E88">
        <w:rPr>
          <w:rFonts w:ascii="Times New Roman" w:hAnsi="Times New Roman" w:cs="Times New Roman"/>
          <w:b/>
          <w:bCs/>
          <w:i/>
          <w:iCs/>
          <w:color w:val="000000"/>
          <w:sz w:val="22"/>
          <w:szCs w:val="22"/>
          <w:lang w:val="en-US"/>
        </w:rPr>
        <w:t xml:space="preserve"> A. </w:t>
      </w:r>
    </w:p>
    <w:p w:rsidR="00A8186F" w:rsidRPr="00BA6E88" w:rsidRDefault="00A8186F" w:rsidP="00A8186F">
      <w:pPr>
        <w:pStyle w:val="Pa20"/>
        <w:spacing w:after="160"/>
        <w:jc w:val="center"/>
        <w:rPr>
          <w:rFonts w:ascii="Times New Roman" w:hAnsi="Times New Roman" w:cs="Times New Roman"/>
          <w:color w:val="000000"/>
          <w:sz w:val="28"/>
          <w:szCs w:val="28"/>
          <w:lang w:val="en-US"/>
        </w:rPr>
      </w:pPr>
      <w:r w:rsidRPr="00BA6E88">
        <w:rPr>
          <w:rFonts w:ascii="Times New Roman" w:hAnsi="Times New Roman" w:cs="Times New Roman"/>
          <w:b/>
          <w:bCs/>
          <w:color w:val="000000"/>
          <w:sz w:val="28"/>
          <w:szCs w:val="28"/>
          <w:lang w:val="en-US"/>
        </w:rPr>
        <w:t xml:space="preserve">EFFICIENCY OF COMBINED METHOD OF TREATMENT OF VITILIGO </w:t>
      </w:r>
    </w:p>
    <w:p w:rsidR="00A8186F" w:rsidRPr="00BA6E88" w:rsidRDefault="00A8186F" w:rsidP="00A8186F">
      <w:pPr>
        <w:jc w:val="both"/>
        <w:rPr>
          <w:rFonts w:ascii="Times New Roman" w:hAnsi="Times New Roman" w:cs="Times New Roman"/>
          <w:color w:val="000000"/>
        </w:rPr>
      </w:pPr>
      <w:r w:rsidRPr="00BA6E88">
        <w:rPr>
          <w:rFonts w:ascii="Times New Roman" w:hAnsi="Times New Roman" w:cs="Times New Roman"/>
          <w:color w:val="000000"/>
          <w:lang w:val="en-US"/>
        </w:rPr>
        <w:t>Department of Dermatology and Cosmetology of the State Educational Establishment “Institute of Postgraduate Education in Health Sphere of the Republic of Tajikistan”</w:t>
      </w:r>
    </w:p>
    <w:p w:rsidR="00A8186F" w:rsidRPr="00BA6E88" w:rsidRDefault="00A8186F" w:rsidP="00A8186F">
      <w:pPr>
        <w:pStyle w:val="Pa3"/>
        <w:ind w:firstLine="280"/>
        <w:jc w:val="both"/>
        <w:rPr>
          <w:rFonts w:ascii="Times New Roman" w:hAnsi="Times New Roman" w:cs="Times New Roman"/>
          <w:color w:val="000000"/>
          <w:sz w:val="18"/>
          <w:szCs w:val="18"/>
          <w:lang w:val="en-US"/>
        </w:rPr>
      </w:pPr>
      <w:proofErr w:type="gramStart"/>
      <w:r w:rsidRPr="00BA6E88">
        <w:rPr>
          <w:rStyle w:val="A7"/>
          <w:rFonts w:ascii="Times New Roman" w:hAnsi="Times New Roman" w:cs="Times New Roman"/>
          <w:b/>
          <w:bCs/>
          <w:i w:val="0"/>
          <w:iCs w:val="0"/>
          <w:lang w:val="en-US"/>
        </w:rPr>
        <w:t>Aim.</w:t>
      </w:r>
      <w:proofErr w:type="gramEnd"/>
      <w:r w:rsidRPr="00BA6E88">
        <w:rPr>
          <w:rStyle w:val="A7"/>
          <w:rFonts w:ascii="Times New Roman" w:hAnsi="Times New Roman" w:cs="Times New Roman"/>
          <w:b/>
          <w:bCs/>
          <w:i w:val="0"/>
          <w:iCs w:val="0"/>
          <w:lang w:val="en-US"/>
        </w:rPr>
        <w:t xml:space="preserve"> </w:t>
      </w:r>
      <w:r w:rsidRPr="00BA6E88">
        <w:rPr>
          <w:rStyle w:val="A7"/>
          <w:rFonts w:ascii="Times New Roman" w:hAnsi="Times New Roman" w:cs="Times New Roman"/>
          <w:i w:val="0"/>
          <w:iCs w:val="0"/>
          <w:lang w:val="en-US"/>
        </w:rPr>
        <w:t xml:space="preserve">To study the effectiveness of combined method of treatment of patients with </w:t>
      </w:r>
      <w:proofErr w:type="spellStart"/>
      <w:r w:rsidRPr="00BA6E88">
        <w:rPr>
          <w:rStyle w:val="A7"/>
          <w:rFonts w:ascii="Times New Roman" w:hAnsi="Times New Roman" w:cs="Times New Roman"/>
          <w:i w:val="0"/>
          <w:iCs w:val="0"/>
          <w:lang w:val="en-US"/>
        </w:rPr>
        <w:t>vitiligo</w:t>
      </w:r>
      <w:proofErr w:type="spellEnd"/>
      <w:r w:rsidRPr="00BA6E88">
        <w:rPr>
          <w:rStyle w:val="A7"/>
          <w:rFonts w:ascii="Times New Roman" w:hAnsi="Times New Roman" w:cs="Times New Roman"/>
          <w:i w:val="0"/>
          <w:iCs w:val="0"/>
          <w:lang w:val="en-US"/>
        </w:rPr>
        <w:t xml:space="preserve"> using </w:t>
      </w:r>
      <w:proofErr w:type="spellStart"/>
      <w:r w:rsidRPr="00BA6E88">
        <w:rPr>
          <w:rStyle w:val="A7"/>
          <w:rFonts w:ascii="Times New Roman" w:hAnsi="Times New Roman" w:cs="Times New Roman"/>
          <w:i w:val="0"/>
          <w:iCs w:val="0"/>
          <w:lang w:val="en-US"/>
        </w:rPr>
        <w:t>Pigmentin</w:t>
      </w:r>
      <w:proofErr w:type="spellEnd"/>
      <w:r w:rsidRPr="00BA6E88">
        <w:rPr>
          <w:rStyle w:val="A7"/>
          <w:rFonts w:ascii="Times New Roman" w:hAnsi="Times New Roman" w:cs="Times New Roman"/>
          <w:i w:val="0"/>
          <w:iCs w:val="0"/>
          <w:lang w:val="en-US"/>
        </w:rPr>
        <w:t xml:space="preserve"> and </w:t>
      </w:r>
      <w:proofErr w:type="spellStart"/>
      <w:r w:rsidRPr="00BA6E88">
        <w:rPr>
          <w:rStyle w:val="A7"/>
          <w:rFonts w:ascii="Times New Roman" w:hAnsi="Times New Roman" w:cs="Times New Roman"/>
          <w:i w:val="0"/>
          <w:iCs w:val="0"/>
          <w:lang w:val="en-US"/>
        </w:rPr>
        <w:t>Chlormethine</w:t>
      </w:r>
      <w:proofErr w:type="spellEnd"/>
      <w:r w:rsidRPr="00BA6E88">
        <w:rPr>
          <w:rStyle w:val="A7"/>
          <w:rFonts w:ascii="Times New Roman" w:hAnsi="Times New Roman" w:cs="Times New Roman"/>
          <w:i w:val="0"/>
          <w:iCs w:val="0"/>
          <w:lang w:val="en-US"/>
        </w:rPr>
        <w:t xml:space="preserve"> hydrochloride. </w:t>
      </w:r>
    </w:p>
    <w:p w:rsidR="00A8186F" w:rsidRPr="00BA6E88" w:rsidRDefault="00A8186F" w:rsidP="00A8186F">
      <w:pPr>
        <w:pStyle w:val="Pa3"/>
        <w:ind w:firstLine="280"/>
        <w:jc w:val="both"/>
        <w:rPr>
          <w:rFonts w:ascii="Times New Roman" w:hAnsi="Times New Roman" w:cs="Times New Roman"/>
          <w:color w:val="000000"/>
          <w:sz w:val="17"/>
          <w:szCs w:val="17"/>
          <w:lang w:val="en-US"/>
        </w:rPr>
      </w:pPr>
      <w:proofErr w:type="gramStart"/>
      <w:r w:rsidRPr="00BA6E88">
        <w:rPr>
          <w:rStyle w:val="A7"/>
          <w:rFonts w:ascii="Times New Roman" w:hAnsi="Times New Roman" w:cs="Times New Roman"/>
          <w:b/>
          <w:bCs/>
          <w:i w:val="0"/>
          <w:iCs w:val="0"/>
          <w:sz w:val="17"/>
          <w:szCs w:val="17"/>
          <w:lang w:val="en-US"/>
        </w:rPr>
        <w:t>Material and methods.</w:t>
      </w:r>
      <w:proofErr w:type="gramEnd"/>
      <w:r w:rsidRPr="00BA6E88">
        <w:rPr>
          <w:rStyle w:val="A7"/>
          <w:rFonts w:ascii="Times New Roman" w:hAnsi="Times New Roman" w:cs="Times New Roman"/>
          <w:b/>
          <w:bCs/>
          <w:i w:val="0"/>
          <w:iCs w:val="0"/>
          <w:sz w:val="17"/>
          <w:szCs w:val="17"/>
          <w:lang w:val="en-US"/>
        </w:rPr>
        <w:t xml:space="preserve"> </w:t>
      </w:r>
      <w:r w:rsidRPr="00BA6E88">
        <w:rPr>
          <w:rStyle w:val="A7"/>
          <w:rFonts w:ascii="Times New Roman" w:hAnsi="Times New Roman" w:cs="Times New Roman"/>
          <w:i w:val="0"/>
          <w:iCs w:val="0"/>
          <w:sz w:val="17"/>
          <w:szCs w:val="17"/>
          <w:lang w:val="en-US"/>
        </w:rPr>
        <w:t xml:space="preserve">77 patients with </w:t>
      </w:r>
      <w:proofErr w:type="spellStart"/>
      <w:r w:rsidRPr="00BA6E88">
        <w:rPr>
          <w:rStyle w:val="A7"/>
          <w:rFonts w:ascii="Times New Roman" w:hAnsi="Times New Roman" w:cs="Times New Roman"/>
          <w:i w:val="0"/>
          <w:iCs w:val="0"/>
          <w:sz w:val="17"/>
          <w:szCs w:val="17"/>
          <w:lang w:val="en-US"/>
        </w:rPr>
        <w:t>vitiligo</w:t>
      </w:r>
      <w:proofErr w:type="spellEnd"/>
      <w:r w:rsidRPr="00BA6E88">
        <w:rPr>
          <w:rStyle w:val="A7"/>
          <w:rFonts w:ascii="Times New Roman" w:hAnsi="Times New Roman" w:cs="Times New Roman"/>
          <w:i w:val="0"/>
          <w:iCs w:val="0"/>
          <w:sz w:val="17"/>
          <w:szCs w:val="17"/>
          <w:lang w:val="en-US"/>
        </w:rPr>
        <w:t xml:space="preserve"> (43 men, 34 women) at the age from 15 to 60 years were examined. </w:t>
      </w:r>
      <w:r w:rsidRPr="00BA6E88">
        <w:rPr>
          <w:rStyle w:val="A7"/>
          <w:rFonts w:ascii="Times New Roman" w:hAnsi="Times New Roman" w:cs="Times New Roman"/>
          <w:i w:val="0"/>
          <w:iCs w:val="0"/>
          <w:lang w:val="en-US"/>
        </w:rPr>
        <w:t xml:space="preserve">Common forms of the disease were observed in 57 (74%) patients, localized -in 20 (26%). The first group (20 patients) received treatment with drugs most often used for </w:t>
      </w:r>
      <w:proofErr w:type="spellStart"/>
      <w:r w:rsidRPr="00BA6E88">
        <w:rPr>
          <w:rStyle w:val="A7"/>
          <w:rFonts w:ascii="Times New Roman" w:hAnsi="Times New Roman" w:cs="Times New Roman"/>
          <w:i w:val="0"/>
          <w:iCs w:val="0"/>
          <w:lang w:val="en-US"/>
        </w:rPr>
        <w:t>vitiligo</w:t>
      </w:r>
      <w:proofErr w:type="spellEnd"/>
      <w:r w:rsidRPr="00BA6E88">
        <w:rPr>
          <w:rStyle w:val="A7"/>
          <w:rFonts w:ascii="Times New Roman" w:hAnsi="Times New Roman" w:cs="Times New Roman"/>
          <w:i w:val="0"/>
          <w:iCs w:val="0"/>
          <w:lang w:val="en-US"/>
        </w:rPr>
        <w:t>, the second (27 patients) -combined treatment with tradi</w:t>
      </w:r>
      <w:r w:rsidRPr="00BA6E88">
        <w:rPr>
          <w:rStyle w:val="A7"/>
          <w:rFonts w:ascii="Times New Roman" w:hAnsi="Times New Roman" w:cs="Times New Roman"/>
          <w:i w:val="0"/>
          <w:iCs w:val="0"/>
          <w:sz w:val="17"/>
          <w:szCs w:val="17"/>
          <w:lang w:val="en-US"/>
        </w:rPr>
        <w:softHyphen/>
      </w:r>
      <w:r w:rsidRPr="00BA6E88">
        <w:rPr>
          <w:rStyle w:val="A7"/>
          <w:rFonts w:ascii="Times New Roman" w:hAnsi="Times New Roman" w:cs="Times New Roman"/>
          <w:i w:val="0"/>
          <w:iCs w:val="0"/>
          <w:lang w:val="en-US"/>
        </w:rPr>
        <w:t xml:space="preserve">tional drugs with </w:t>
      </w:r>
      <w:proofErr w:type="spellStart"/>
      <w:r w:rsidRPr="00BA6E88">
        <w:rPr>
          <w:rStyle w:val="A7"/>
          <w:rFonts w:ascii="Times New Roman" w:hAnsi="Times New Roman" w:cs="Times New Roman"/>
          <w:i w:val="0"/>
          <w:iCs w:val="0"/>
          <w:lang w:val="en-US"/>
        </w:rPr>
        <w:t>Pigmentin</w:t>
      </w:r>
      <w:proofErr w:type="spellEnd"/>
      <w:r w:rsidRPr="00BA6E88">
        <w:rPr>
          <w:rStyle w:val="A7"/>
          <w:rFonts w:ascii="Times New Roman" w:hAnsi="Times New Roman" w:cs="Times New Roman"/>
          <w:i w:val="0"/>
          <w:iCs w:val="0"/>
          <w:lang w:val="en-US"/>
        </w:rPr>
        <w:t xml:space="preserve"> and </w:t>
      </w:r>
      <w:proofErr w:type="spellStart"/>
      <w:r w:rsidRPr="00BA6E88">
        <w:rPr>
          <w:rStyle w:val="A7"/>
          <w:rFonts w:ascii="Times New Roman" w:hAnsi="Times New Roman" w:cs="Times New Roman"/>
          <w:i w:val="0"/>
          <w:iCs w:val="0"/>
          <w:lang w:val="en-US"/>
        </w:rPr>
        <w:t>Chlormethine</w:t>
      </w:r>
      <w:proofErr w:type="spellEnd"/>
      <w:r w:rsidRPr="00BA6E88">
        <w:rPr>
          <w:rStyle w:val="A7"/>
          <w:rFonts w:ascii="Times New Roman" w:hAnsi="Times New Roman" w:cs="Times New Roman"/>
          <w:i w:val="0"/>
          <w:iCs w:val="0"/>
          <w:lang w:val="en-US"/>
        </w:rPr>
        <w:t xml:space="preserve"> hydrochloride, the third (30 people) -combined treatment with drugs </w:t>
      </w:r>
      <w:r w:rsidRPr="00BA6E88">
        <w:rPr>
          <w:rStyle w:val="A7"/>
          <w:rFonts w:ascii="Times New Roman" w:hAnsi="Times New Roman" w:cs="Times New Roman"/>
          <w:i w:val="0"/>
          <w:iCs w:val="0"/>
          <w:sz w:val="17"/>
          <w:szCs w:val="17"/>
          <w:lang w:val="en-US"/>
        </w:rPr>
        <w:t xml:space="preserve">prescribed to the second group + </w:t>
      </w:r>
      <w:proofErr w:type="spellStart"/>
      <w:r w:rsidRPr="00BA6E88">
        <w:rPr>
          <w:rStyle w:val="A7"/>
          <w:rFonts w:ascii="Times New Roman" w:hAnsi="Times New Roman" w:cs="Times New Roman"/>
          <w:i w:val="0"/>
          <w:iCs w:val="0"/>
          <w:sz w:val="17"/>
          <w:szCs w:val="17"/>
          <w:lang w:val="en-US"/>
        </w:rPr>
        <w:t>methylprednisolone</w:t>
      </w:r>
      <w:proofErr w:type="spellEnd"/>
      <w:r w:rsidRPr="00BA6E88">
        <w:rPr>
          <w:rStyle w:val="A7"/>
          <w:rFonts w:ascii="Times New Roman" w:hAnsi="Times New Roman" w:cs="Times New Roman"/>
          <w:i w:val="0"/>
          <w:iCs w:val="0"/>
          <w:sz w:val="17"/>
          <w:szCs w:val="17"/>
          <w:lang w:val="en-US"/>
        </w:rPr>
        <w:t xml:space="preserve">. </w:t>
      </w:r>
    </w:p>
    <w:p w:rsidR="00A8186F" w:rsidRPr="00BA6E88" w:rsidRDefault="00A8186F" w:rsidP="00A8186F">
      <w:pPr>
        <w:pStyle w:val="Pa3"/>
        <w:ind w:firstLine="280"/>
        <w:jc w:val="both"/>
        <w:rPr>
          <w:rFonts w:ascii="Times New Roman" w:hAnsi="Times New Roman" w:cs="Times New Roman"/>
          <w:color w:val="000000"/>
          <w:sz w:val="18"/>
          <w:szCs w:val="18"/>
          <w:lang w:val="en-US"/>
        </w:rPr>
      </w:pPr>
      <w:r w:rsidRPr="00BA6E88">
        <w:rPr>
          <w:rStyle w:val="A7"/>
          <w:rFonts w:ascii="Times New Roman" w:hAnsi="Times New Roman" w:cs="Times New Roman"/>
          <w:i w:val="0"/>
          <w:iCs w:val="0"/>
          <w:lang w:val="en-US"/>
        </w:rPr>
        <w:t xml:space="preserve">Research methods: clinical, immunological, </w:t>
      </w:r>
      <w:proofErr w:type="gramStart"/>
      <w:r w:rsidRPr="00BA6E88">
        <w:rPr>
          <w:rStyle w:val="A7"/>
          <w:rFonts w:ascii="Times New Roman" w:hAnsi="Times New Roman" w:cs="Times New Roman"/>
          <w:i w:val="0"/>
          <w:iCs w:val="0"/>
          <w:lang w:val="en-US"/>
        </w:rPr>
        <w:t>statistical</w:t>
      </w:r>
      <w:proofErr w:type="gramEnd"/>
      <w:r w:rsidRPr="00BA6E88">
        <w:rPr>
          <w:rStyle w:val="A7"/>
          <w:rFonts w:ascii="Times New Roman" w:hAnsi="Times New Roman" w:cs="Times New Roman"/>
          <w:i w:val="0"/>
          <w:iCs w:val="0"/>
          <w:lang w:val="en-US"/>
        </w:rPr>
        <w:t xml:space="preserve">. </w:t>
      </w:r>
    </w:p>
    <w:p w:rsidR="00A8186F" w:rsidRPr="00BA6E88" w:rsidRDefault="00A8186F" w:rsidP="00A8186F">
      <w:pPr>
        <w:pStyle w:val="Pa3"/>
        <w:ind w:firstLine="280"/>
        <w:jc w:val="both"/>
        <w:rPr>
          <w:rFonts w:ascii="Times New Roman" w:hAnsi="Times New Roman" w:cs="Times New Roman"/>
          <w:color w:val="000000"/>
          <w:sz w:val="18"/>
          <w:szCs w:val="18"/>
          <w:lang w:val="en-US"/>
        </w:rPr>
      </w:pPr>
      <w:proofErr w:type="gramStart"/>
      <w:r w:rsidRPr="00BA6E88">
        <w:rPr>
          <w:rStyle w:val="A7"/>
          <w:rFonts w:ascii="Times New Roman" w:hAnsi="Times New Roman" w:cs="Times New Roman"/>
          <w:b/>
          <w:bCs/>
          <w:i w:val="0"/>
          <w:iCs w:val="0"/>
          <w:lang w:val="en-US"/>
        </w:rPr>
        <w:t>Results.</w:t>
      </w:r>
      <w:proofErr w:type="gramEnd"/>
      <w:r w:rsidRPr="00BA6E88">
        <w:rPr>
          <w:rStyle w:val="A7"/>
          <w:rFonts w:ascii="Times New Roman" w:hAnsi="Times New Roman" w:cs="Times New Roman"/>
          <w:b/>
          <w:bCs/>
          <w:i w:val="0"/>
          <w:iCs w:val="0"/>
          <w:lang w:val="en-US"/>
        </w:rPr>
        <w:t xml:space="preserve"> </w:t>
      </w:r>
      <w:r w:rsidRPr="00BA6E88">
        <w:rPr>
          <w:rStyle w:val="A7"/>
          <w:rFonts w:ascii="Times New Roman" w:hAnsi="Times New Roman" w:cs="Times New Roman"/>
          <w:i w:val="0"/>
          <w:iCs w:val="0"/>
          <w:lang w:val="en-US"/>
        </w:rPr>
        <w:t xml:space="preserve">The proposed complex method of treating </w:t>
      </w:r>
      <w:proofErr w:type="spellStart"/>
      <w:r w:rsidRPr="00BA6E88">
        <w:rPr>
          <w:rStyle w:val="A7"/>
          <w:rFonts w:ascii="Times New Roman" w:hAnsi="Times New Roman" w:cs="Times New Roman"/>
          <w:i w:val="0"/>
          <w:iCs w:val="0"/>
          <w:lang w:val="en-US"/>
        </w:rPr>
        <w:t>vitiligo</w:t>
      </w:r>
      <w:proofErr w:type="spellEnd"/>
      <w:r w:rsidRPr="00BA6E88">
        <w:rPr>
          <w:rStyle w:val="A7"/>
          <w:rFonts w:ascii="Times New Roman" w:hAnsi="Times New Roman" w:cs="Times New Roman"/>
          <w:i w:val="0"/>
          <w:iCs w:val="0"/>
          <w:lang w:val="en-US"/>
        </w:rPr>
        <w:t xml:space="preserve"> patients showed 1</w:t>
      </w:r>
      <w:proofErr w:type="gramStart"/>
      <w:r w:rsidRPr="00BA6E88">
        <w:rPr>
          <w:rStyle w:val="A7"/>
          <w:rFonts w:ascii="Times New Roman" w:hAnsi="Times New Roman" w:cs="Times New Roman"/>
          <w:i w:val="0"/>
          <w:iCs w:val="0"/>
          <w:lang w:val="en-US"/>
        </w:rPr>
        <w:t>,6</w:t>
      </w:r>
      <w:proofErr w:type="gramEnd"/>
      <w:r w:rsidRPr="00BA6E88">
        <w:rPr>
          <w:rStyle w:val="A7"/>
          <w:rFonts w:ascii="Times New Roman" w:hAnsi="Times New Roman" w:cs="Times New Roman"/>
          <w:i w:val="0"/>
          <w:iCs w:val="0"/>
          <w:lang w:val="en-US"/>
        </w:rPr>
        <w:t xml:space="preserve"> times better results than traditional remedies, and 27% better than combined treatment with </w:t>
      </w:r>
      <w:proofErr w:type="spellStart"/>
      <w:r w:rsidRPr="00BA6E88">
        <w:rPr>
          <w:rStyle w:val="A7"/>
          <w:rFonts w:ascii="Times New Roman" w:hAnsi="Times New Roman" w:cs="Times New Roman"/>
          <w:i w:val="0"/>
          <w:iCs w:val="0"/>
          <w:lang w:val="en-US"/>
        </w:rPr>
        <w:t>Pigmentin</w:t>
      </w:r>
      <w:proofErr w:type="spellEnd"/>
      <w:r w:rsidRPr="00BA6E88">
        <w:rPr>
          <w:rStyle w:val="A7"/>
          <w:rFonts w:ascii="Times New Roman" w:hAnsi="Times New Roman" w:cs="Times New Roman"/>
          <w:i w:val="0"/>
          <w:iCs w:val="0"/>
          <w:lang w:val="en-US"/>
        </w:rPr>
        <w:t xml:space="preserve"> and </w:t>
      </w:r>
      <w:proofErr w:type="spellStart"/>
      <w:r w:rsidRPr="00BA6E88">
        <w:rPr>
          <w:rStyle w:val="A7"/>
          <w:rFonts w:ascii="Times New Roman" w:hAnsi="Times New Roman" w:cs="Times New Roman"/>
          <w:i w:val="0"/>
          <w:iCs w:val="0"/>
          <w:lang w:val="en-US"/>
        </w:rPr>
        <w:t>Chlormethine</w:t>
      </w:r>
      <w:proofErr w:type="spellEnd"/>
      <w:r w:rsidRPr="00BA6E88">
        <w:rPr>
          <w:rStyle w:val="A7"/>
          <w:rFonts w:ascii="Times New Roman" w:hAnsi="Times New Roman" w:cs="Times New Roman"/>
          <w:i w:val="0"/>
          <w:iCs w:val="0"/>
          <w:lang w:val="en-US"/>
        </w:rPr>
        <w:t xml:space="preserve"> hydrochloride. Positive and sat</w:t>
      </w:r>
      <w:r w:rsidRPr="00BA6E88">
        <w:rPr>
          <w:rStyle w:val="A7"/>
          <w:rFonts w:ascii="Times New Roman" w:hAnsi="Times New Roman" w:cs="Times New Roman"/>
          <w:i w:val="0"/>
          <w:iCs w:val="0"/>
          <w:lang w:val="en-US"/>
        </w:rPr>
        <w:softHyphen/>
        <w:t xml:space="preserve">isfactory results with complex treatment were achieved in 80% of patients with </w:t>
      </w:r>
      <w:proofErr w:type="spellStart"/>
      <w:r w:rsidRPr="00BA6E88">
        <w:rPr>
          <w:rStyle w:val="A7"/>
          <w:rFonts w:ascii="Times New Roman" w:hAnsi="Times New Roman" w:cs="Times New Roman"/>
          <w:i w:val="0"/>
          <w:iCs w:val="0"/>
          <w:lang w:val="en-US"/>
        </w:rPr>
        <w:t>vitiligo</w:t>
      </w:r>
      <w:proofErr w:type="spellEnd"/>
      <w:r w:rsidRPr="00BA6E88">
        <w:rPr>
          <w:rStyle w:val="A7"/>
          <w:rFonts w:ascii="Times New Roman" w:hAnsi="Times New Roman" w:cs="Times New Roman"/>
          <w:i w:val="0"/>
          <w:iCs w:val="0"/>
          <w:lang w:val="en-US"/>
        </w:rPr>
        <w:t xml:space="preserve">, with traditional -in 50%, with combined -in 62.9%. </w:t>
      </w:r>
    </w:p>
    <w:p w:rsidR="00A8186F" w:rsidRPr="00BA6E88" w:rsidRDefault="00A8186F" w:rsidP="00A8186F">
      <w:pPr>
        <w:pStyle w:val="Pa3"/>
        <w:ind w:firstLine="280"/>
        <w:jc w:val="both"/>
        <w:rPr>
          <w:rFonts w:ascii="Times New Roman" w:hAnsi="Times New Roman" w:cs="Times New Roman"/>
          <w:color w:val="000000"/>
          <w:sz w:val="18"/>
          <w:szCs w:val="18"/>
          <w:lang w:val="en-US"/>
        </w:rPr>
      </w:pPr>
      <w:proofErr w:type="gramStart"/>
      <w:r w:rsidRPr="00BA6E88">
        <w:rPr>
          <w:rStyle w:val="A7"/>
          <w:rFonts w:ascii="Times New Roman" w:hAnsi="Times New Roman" w:cs="Times New Roman"/>
          <w:b/>
          <w:bCs/>
          <w:i w:val="0"/>
          <w:iCs w:val="0"/>
          <w:lang w:val="en-US"/>
        </w:rPr>
        <w:t>Conclusion.</w:t>
      </w:r>
      <w:proofErr w:type="gramEnd"/>
      <w:r w:rsidRPr="00BA6E88">
        <w:rPr>
          <w:rStyle w:val="A7"/>
          <w:rFonts w:ascii="Times New Roman" w:hAnsi="Times New Roman" w:cs="Times New Roman"/>
          <w:b/>
          <w:bCs/>
          <w:i w:val="0"/>
          <w:iCs w:val="0"/>
          <w:lang w:val="en-US"/>
        </w:rPr>
        <w:t xml:space="preserve"> </w:t>
      </w:r>
      <w:r w:rsidRPr="00BA6E88">
        <w:rPr>
          <w:rStyle w:val="A7"/>
          <w:rFonts w:ascii="Times New Roman" w:hAnsi="Times New Roman" w:cs="Times New Roman"/>
          <w:i w:val="0"/>
          <w:iCs w:val="0"/>
          <w:lang w:val="en-US"/>
        </w:rPr>
        <w:t xml:space="preserve">The complex method of treating </w:t>
      </w:r>
      <w:proofErr w:type="spellStart"/>
      <w:r w:rsidRPr="00BA6E88">
        <w:rPr>
          <w:rStyle w:val="A7"/>
          <w:rFonts w:ascii="Times New Roman" w:hAnsi="Times New Roman" w:cs="Times New Roman"/>
          <w:i w:val="0"/>
          <w:iCs w:val="0"/>
          <w:lang w:val="en-US"/>
        </w:rPr>
        <w:t>vitiligo</w:t>
      </w:r>
      <w:proofErr w:type="spellEnd"/>
      <w:r w:rsidRPr="00BA6E88">
        <w:rPr>
          <w:rStyle w:val="A7"/>
          <w:rFonts w:ascii="Times New Roman" w:hAnsi="Times New Roman" w:cs="Times New Roman"/>
          <w:i w:val="0"/>
          <w:iCs w:val="0"/>
          <w:lang w:val="en-US"/>
        </w:rPr>
        <w:t xml:space="preserve"> patients developed by us can be recommended for widespread use in dermatological practice. </w:t>
      </w:r>
    </w:p>
    <w:p w:rsidR="00A8186F" w:rsidRPr="00BA6E88" w:rsidRDefault="00A8186F" w:rsidP="00A8186F">
      <w:pPr>
        <w:jc w:val="both"/>
        <w:rPr>
          <w:rStyle w:val="A7"/>
          <w:rFonts w:ascii="Times New Roman" w:hAnsi="Times New Roman" w:cs="Times New Roman"/>
        </w:rPr>
      </w:pPr>
      <w:r w:rsidRPr="00BA6E88">
        <w:rPr>
          <w:rStyle w:val="A7"/>
          <w:rFonts w:ascii="Times New Roman" w:hAnsi="Times New Roman" w:cs="Times New Roman"/>
          <w:b/>
          <w:bCs/>
          <w:lang w:val="en-US"/>
        </w:rPr>
        <w:t xml:space="preserve">Key words: </w:t>
      </w:r>
      <w:r w:rsidRPr="00BA6E88">
        <w:rPr>
          <w:rStyle w:val="A7"/>
          <w:rFonts w:ascii="Times New Roman" w:hAnsi="Times New Roman" w:cs="Times New Roman"/>
          <w:lang w:val="en-US"/>
        </w:rPr>
        <w:t xml:space="preserve">patients with </w:t>
      </w:r>
      <w:proofErr w:type="spellStart"/>
      <w:r w:rsidRPr="00BA6E88">
        <w:rPr>
          <w:rStyle w:val="A7"/>
          <w:rFonts w:ascii="Times New Roman" w:hAnsi="Times New Roman" w:cs="Times New Roman"/>
          <w:lang w:val="en-US"/>
        </w:rPr>
        <w:t>vitiligo</w:t>
      </w:r>
      <w:proofErr w:type="spellEnd"/>
      <w:r w:rsidRPr="00BA6E88">
        <w:rPr>
          <w:rStyle w:val="A7"/>
          <w:rFonts w:ascii="Times New Roman" w:hAnsi="Times New Roman" w:cs="Times New Roman"/>
          <w:lang w:val="en-US"/>
        </w:rPr>
        <w:t xml:space="preserve">, cytokines, treatment, </w:t>
      </w:r>
      <w:proofErr w:type="spellStart"/>
      <w:r w:rsidRPr="00BA6E88">
        <w:rPr>
          <w:rStyle w:val="A7"/>
          <w:rFonts w:ascii="Times New Roman" w:hAnsi="Times New Roman" w:cs="Times New Roman"/>
          <w:lang w:val="en-US"/>
        </w:rPr>
        <w:t>Pigmentin</w:t>
      </w:r>
      <w:proofErr w:type="spellEnd"/>
      <w:r w:rsidRPr="00BA6E88">
        <w:rPr>
          <w:rStyle w:val="A7"/>
          <w:rFonts w:ascii="Times New Roman" w:hAnsi="Times New Roman" w:cs="Times New Roman"/>
          <w:lang w:val="en-US"/>
        </w:rPr>
        <w:t xml:space="preserve">, </w:t>
      </w:r>
      <w:proofErr w:type="spellStart"/>
      <w:r w:rsidRPr="00BA6E88">
        <w:rPr>
          <w:rStyle w:val="A7"/>
          <w:rFonts w:ascii="Times New Roman" w:hAnsi="Times New Roman" w:cs="Times New Roman"/>
          <w:lang w:val="en-US"/>
        </w:rPr>
        <w:t>methylprednisolone</w:t>
      </w:r>
      <w:proofErr w:type="spellEnd"/>
      <w:r w:rsidRPr="00BA6E88">
        <w:rPr>
          <w:rStyle w:val="A7"/>
          <w:rFonts w:ascii="Times New Roman" w:hAnsi="Times New Roman" w:cs="Times New Roman"/>
          <w:lang w:val="en-US"/>
        </w:rPr>
        <w:t xml:space="preserve">, </w:t>
      </w:r>
      <w:proofErr w:type="spellStart"/>
      <w:r w:rsidRPr="00BA6E88">
        <w:rPr>
          <w:rStyle w:val="A7"/>
          <w:rFonts w:ascii="Times New Roman" w:hAnsi="Times New Roman" w:cs="Times New Roman"/>
          <w:lang w:val="en-US"/>
        </w:rPr>
        <w:t>chlormethine</w:t>
      </w:r>
      <w:proofErr w:type="spellEnd"/>
      <w:r w:rsidRPr="00BA6E88">
        <w:rPr>
          <w:rStyle w:val="A7"/>
          <w:rFonts w:ascii="Times New Roman" w:hAnsi="Times New Roman" w:cs="Times New Roman"/>
          <w:lang w:val="en-US"/>
        </w:rPr>
        <w:t xml:space="preserve"> hydrochloride</w:t>
      </w:r>
    </w:p>
    <w:p w:rsidR="00A8186F" w:rsidRPr="00BA6E88" w:rsidRDefault="00A8186F" w:rsidP="00A8186F">
      <w:pPr>
        <w:pStyle w:val="Pa22"/>
        <w:rPr>
          <w:rFonts w:ascii="Times New Roman" w:hAnsi="Times New Roman" w:cs="Times New Roman"/>
          <w:color w:val="000000"/>
          <w:sz w:val="22"/>
          <w:szCs w:val="22"/>
          <w:lang w:val="en-US"/>
        </w:rPr>
      </w:pPr>
      <w:proofErr w:type="spellStart"/>
      <w:r w:rsidRPr="00BA6E88">
        <w:rPr>
          <w:rFonts w:ascii="Times New Roman" w:hAnsi="Times New Roman" w:cs="Times New Roman"/>
          <w:b/>
          <w:bCs/>
          <w:i/>
          <w:iCs/>
          <w:color w:val="000000"/>
          <w:sz w:val="22"/>
          <w:szCs w:val="22"/>
          <w:lang w:val="en-US"/>
        </w:rPr>
        <w:t>Madmarov</w:t>
      </w:r>
      <w:proofErr w:type="spellEnd"/>
      <w:r w:rsidRPr="00BA6E88">
        <w:rPr>
          <w:rFonts w:ascii="Times New Roman" w:hAnsi="Times New Roman" w:cs="Times New Roman"/>
          <w:b/>
          <w:bCs/>
          <w:i/>
          <w:iCs/>
          <w:color w:val="000000"/>
          <w:sz w:val="22"/>
          <w:szCs w:val="22"/>
          <w:lang w:val="en-US"/>
        </w:rPr>
        <w:t xml:space="preserve"> L.M. </w:t>
      </w:r>
    </w:p>
    <w:p w:rsidR="00A8186F" w:rsidRPr="00BA6E88" w:rsidRDefault="00A8186F" w:rsidP="00A8186F">
      <w:pPr>
        <w:pStyle w:val="Pa20"/>
        <w:spacing w:after="160"/>
        <w:jc w:val="center"/>
        <w:rPr>
          <w:rFonts w:ascii="Times New Roman" w:hAnsi="Times New Roman" w:cs="Times New Roman"/>
          <w:color w:val="000000"/>
          <w:sz w:val="28"/>
          <w:szCs w:val="28"/>
          <w:lang w:val="en-US"/>
        </w:rPr>
      </w:pPr>
      <w:r w:rsidRPr="00BA6E88">
        <w:rPr>
          <w:rFonts w:ascii="Times New Roman" w:hAnsi="Times New Roman" w:cs="Times New Roman"/>
          <w:b/>
          <w:bCs/>
          <w:color w:val="000000"/>
          <w:sz w:val="28"/>
          <w:szCs w:val="28"/>
          <w:lang w:val="en-US"/>
        </w:rPr>
        <w:t xml:space="preserve">FEATURES OF THE HEMOSTASIS SYSTEM IN AT PUERPERAS WITH ACUTE MASSIVE BLOOD LOSS ACCORDING TO THROMBOELASTOGRAM IN THE BASINS OF VENOUS CUBITAL AND RADIAL ARTERIAL BLOOD BEFORE AND AFTER COMPLEX INTENSIVE THERAPY </w:t>
      </w:r>
    </w:p>
    <w:p w:rsidR="00A8186F" w:rsidRPr="00BA6E88" w:rsidRDefault="00A8186F" w:rsidP="00A8186F">
      <w:pPr>
        <w:jc w:val="both"/>
        <w:rPr>
          <w:rFonts w:ascii="Times New Roman" w:hAnsi="Times New Roman" w:cs="Times New Roman"/>
          <w:color w:val="000000"/>
        </w:rPr>
      </w:pPr>
      <w:r w:rsidRPr="00BA6E88">
        <w:rPr>
          <w:rFonts w:ascii="Times New Roman" w:hAnsi="Times New Roman" w:cs="Times New Roman"/>
          <w:color w:val="000000"/>
          <w:lang w:val="en-US"/>
        </w:rPr>
        <w:t>State Institution "Republican Scientific Blood Center" MHSPP RT</w:t>
      </w:r>
    </w:p>
    <w:p w:rsidR="00A8186F" w:rsidRPr="00BA6E88" w:rsidRDefault="00A8186F" w:rsidP="00A8186F">
      <w:pPr>
        <w:pStyle w:val="Pa3"/>
        <w:ind w:firstLine="280"/>
        <w:jc w:val="both"/>
        <w:rPr>
          <w:rFonts w:ascii="Times New Roman" w:hAnsi="Times New Roman" w:cs="Times New Roman"/>
          <w:color w:val="000000"/>
          <w:sz w:val="18"/>
          <w:szCs w:val="18"/>
          <w:lang w:val="en-US"/>
        </w:rPr>
      </w:pPr>
      <w:proofErr w:type="gramStart"/>
      <w:r w:rsidRPr="00BA6E88">
        <w:rPr>
          <w:rStyle w:val="A7"/>
          <w:rFonts w:ascii="Times New Roman" w:hAnsi="Times New Roman" w:cs="Times New Roman"/>
          <w:b/>
          <w:bCs/>
          <w:i w:val="0"/>
          <w:iCs w:val="0"/>
          <w:lang w:val="en-US"/>
        </w:rPr>
        <w:t>Aim.</w:t>
      </w:r>
      <w:proofErr w:type="gramEnd"/>
      <w:r w:rsidRPr="00BA6E88">
        <w:rPr>
          <w:rStyle w:val="A7"/>
          <w:rFonts w:ascii="Times New Roman" w:hAnsi="Times New Roman" w:cs="Times New Roman"/>
          <w:b/>
          <w:bCs/>
          <w:i w:val="0"/>
          <w:iCs w:val="0"/>
          <w:lang w:val="en-US"/>
        </w:rPr>
        <w:t xml:space="preserve"> </w:t>
      </w:r>
      <w:r w:rsidRPr="00BA6E88">
        <w:rPr>
          <w:rStyle w:val="A7"/>
          <w:rFonts w:ascii="Times New Roman" w:hAnsi="Times New Roman" w:cs="Times New Roman"/>
          <w:i w:val="0"/>
          <w:iCs w:val="0"/>
          <w:lang w:val="en-US"/>
        </w:rPr>
        <w:t xml:space="preserve">To reveal the features of the </w:t>
      </w:r>
      <w:proofErr w:type="spellStart"/>
      <w:r w:rsidRPr="00BA6E88">
        <w:rPr>
          <w:rStyle w:val="A7"/>
          <w:rFonts w:ascii="Times New Roman" w:hAnsi="Times New Roman" w:cs="Times New Roman"/>
          <w:i w:val="0"/>
          <w:iCs w:val="0"/>
          <w:lang w:val="en-US"/>
        </w:rPr>
        <w:t>hemostasis</w:t>
      </w:r>
      <w:proofErr w:type="spellEnd"/>
      <w:r w:rsidRPr="00BA6E88">
        <w:rPr>
          <w:rStyle w:val="A7"/>
          <w:rFonts w:ascii="Times New Roman" w:hAnsi="Times New Roman" w:cs="Times New Roman"/>
          <w:i w:val="0"/>
          <w:iCs w:val="0"/>
          <w:lang w:val="en-US"/>
        </w:rPr>
        <w:t xml:space="preserve"> system in various basins of the vascular bed in </w:t>
      </w:r>
      <w:proofErr w:type="spellStart"/>
      <w:r w:rsidRPr="00BA6E88">
        <w:rPr>
          <w:rStyle w:val="A7"/>
          <w:rFonts w:ascii="Times New Roman" w:hAnsi="Times New Roman" w:cs="Times New Roman"/>
          <w:i w:val="0"/>
          <w:iCs w:val="0"/>
          <w:lang w:val="en-US"/>
        </w:rPr>
        <w:t>puerperas</w:t>
      </w:r>
      <w:proofErr w:type="spellEnd"/>
      <w:r w:rsidRPr="00BA6E88">
        <w:rPr>
          <w:rStyle w:val="A7"/>
          <w:rFonts w:ascii="Times New Roman" w:hAnsi="Times New Roman" w:cs="Times New Roman"/>
          <w:i w:val="0"/>
          <w:iCs w:val="0"/>
          <w:lang w:val="en-US"/>
        </w:rPr>
        <w:t xml:space="preserve"> with acute massive obstetric blood loss (AMOBL) and, depending on the early diagnosis of </w:t>
      </w:r>
      <w:proofErr w:type="spellStart"/>
      <w:r w:rsidRPr="00BA6E88">
        <w:rPr>
          <w:rStyle w:val="A7"/>
          <w:rFonts w:ascii="Times New Roman" w:hAnsi="Times New Roman" w:cs="Times New Roman"/>
          <w:i w:val="0"/>
          <w:iCs w:val="0"/>
          <w:lang w:val="en-US"/>
        </w:rPr>
        <w:t>coagulopathies</w:t>
      </w:r>
      <w:proofErr w:type="spellEnd"/>
      <w:r w:rsidRPr="00BA6E88">
        <w:rPr>
          <w:rStyle w:val="A7"/>
          <w:rFonts w:ascii="Times New Roman" w:hAnsi="Times New Roman" w:cs="Times New Roman"/>
          <w:i w:val="0"/>
          <w:iCs w:val="0"/>
          <w:lang w:val="en-US"/>
        </w:rPr>
        <w:t xml:space="preserve">, to develop a new program of infusion-transfusion therapy. </w:t>
      </w:r>
    </w:p>
    <w:p w:rsidR="00A8186F" w:rsidRPr="00BA6E88" w:rsidRDefault="00A8186F" w:rsidP="00A8186F">
      <w:pPr>
        <w:pStyle w:val="Pa3"/>
        <w:ind w:firstLine="280"/>
        <w:jc w:val="both"/>
        <w:rPr>
          <w:rFonts w:ascii="Times New Roman" w:hAnsi="Times New Roman" w:cs="Times New Roman"/>
          <w:color w:val="000000"/>
          <w:sz w:val="18"/>
          <w:szCs w:val="18"/>
          <w:lang w:val="en-US"/>
        </w:rPr>
      </w:pPr>
      <w:proofErr w:type="gramStart"/>
      <w:r w:rsidRPr="00BA6E88">
        <w:rPr>
          <w:rStyle w:val="A7"/>
          <w:rFonts w:ascii="Times New Roman" w:hAnsi="Times New Roman" w:cs="Times New Roman"/>
          <w:b/>
          <w:bCs/>
          <w:i w:val="0"/>
          <w:iCs w:val="0"/>
          <w:lang w:val="en-US"/>
        </w:rPr>
        <w:t>Material and methods.</w:t>
      </w:r>
      <w:proofErr w:type="gramEnd"/>
      <w:r w:rsidRPr="00BA6E88">
        <w:rPr>
          <w:rStyle w:val="A7"/>
          <w:rFonts w:ascii="Times New Roman" w:hAnsi="Times New Roman" w:cs="Times New Roman"/>
          <w:b/>
          <w:bCs/>
          <w:i w:val="0"/>
          <w:iCs w:val="0"/>
          <w:lang w:val="en-US"/>
        </w:rPr>
        <w:t xml:space="preserve"> </w:t>
      </w:r>
      <w:r w:rsidRPr="00BA6E88">
        <w:rPr>
          <w:rStyle w:val="A7"/>
          <w:rFonts w:ascii="Times New Roman" w:hAnsi="Times New Roman" w:cs="Times New Roman"/>
          <w:i w:val="0"/>
          <w:iCs w:val="0"/>
          <w:lang w:val="en-US"/>
        </w:rPr>
        <w:t xml:space="preserve">The results of an integrated approach were </w:t>
      </w:r>
      <w:proofErr w:type="gramStart"/>
      <w:r w:rsidRPr="00BA6E88">
        <w:rPr>
          <w:rStyle w:val="A7"/>
          <w:rFonts w:ascii="Times New Roman" w:hAnsi="Times New Roman" w:cs="Times New Roman"/>
          <w:i w:val="0"/>
          <w:iCs w:val="0"/>
          <w:lang w:val="en-US"/>
        </w:rPr>
        <w:t>analyzed,</w:t>
      </w:r>
      <w:proofErr w:type="gramEnd"/>
      <w:r w:rsidRPr="00BA6E88">
        <w:rPr>
          <w:rStyle w:val="A7"/>
          <w:rFonts w:ascii="Times New Roman" w:hAnsi="Times New Roman" w:cs="Times New Roman"/>
          <w:i w:val="0"/>
          <w:iCs w:val="0"/>
          <w:lang w:val="en-US"/>
        </w:rPr>
        <w:t xml:space="preserve"> </w:t>
      </w:r>
      <w:proofErr w:type="spellStart"/>
      <w:r w:rsidRPr="00BA6E88">
        <w:rPr>
          <w:rStyle w:val="A7"/>
          <w:rFonts w:ascii="Times New Roman" w:hAnsi="Times New Roman" w:cs="Times New Roman"/>
          <w:i w:val="0"/>
          <w:iCs w:val="0"/>
          <w:lang w:val="en-US"/>
        </w:rPr>
        <w:t>hemostasis</w:t>
      </w:r>
      <w:proofErr w:type="spellEnd"/>
      <w:r w:rsidRPr="00BA6E88">
        <w:rPr>
          <w:rStyle w:val="A7"/>
          <w:rFonts w:ascii="Times New Roman" w:hAnsi="Times New Roman" w:cs="Times New Roman"/>
          <w:i w:val="0"/>
          <w:iCs w:val="0"/>
          <w:lang w:val="en-US"/>
        </w:rPr>
        <w:t xml:space="preserve"> indices were studied and compared according to </w:t>
      </w:r>
      <w:proofErr w:type="spellStart"/>
      <w:r w:rsidRPr="00BA6E88">
        <w:rPr>
          <w:rStyle w:val="A7"/>
          <w:rFonts w:ascii="Times New Roman" w:hAnsi="Times New Roman" w:cs="Times New Roman"/>
          <w:i w:val="0"/>
          <w:iCs w:val="0"/>
          <w:lang w:val="en-US"/>
        </w:rPr>
        <w:t>thromboelastographic</w:t>
      </w:r>
      <w:proofErr w:type="spellEnd"/>
      <w:r w:rsidRPr="00BA6E88">
        <w:rPr>
          <w:rStyle w:val="A7"/>
          <w:rFonts w:ascii="Times New Roman" w:hAnsi="Times New Roman" w:cs="Times New Roman"/>
          <w:i w:val="0"/>
          <w:iCs w:val="0"/>
          <w:lang w:val="en-US"/>
        </w:rPr>
        <w:t xml:space="preserve"> (TEG) data in different basins of the vascular bed in 106 </w:t>
      </w:r>
      <w:proofErr w:type="spellStart"/>
      <w:r w:rsidRPr="00BA6E88">
        <w:rPr>
          <w:rStyle w:val="A7"/>
          <w:rFonts w:ascii="Times New Roman" w:hAnsi="Times New Roman" w:cs="Times New Roman"/>
          <w:i w:val="0"/>
          <w:iCs w:val="0"/>
          <w:lang w:val="en-US"/>
        </w:rPr>
        <w:t>puerperas</w:t>
      </w:r>
      <w:proofErr w:type="spellEnd"/>
      <w:r w:rsidRPr="00BA6E88">
        <w:rPr>
          <w:rStyle w:val="A7"/>
          <w:rFonts w:ascii="Times New Roman" w:hAnsi="Times New Roman" w:cs="Times New Roman"/>
          <w:i w:val="0"/>
          <w:iCs w:val="0"/>
          <w:lang w:val="en-US"/>
        </w:rPr>
        <w:t xml:space="preserve"> with acute massive blood loss according to calls from the resuscitation-transfusion team with the </w:t>
      </w:r>
      <w:proofErr w:type="spellStart"/>
      <w:r w:rsidRPr="00BA6E88">
        <w:rPr>
          <w:rStyle w:val="A7"/>
          <w:rFonts w:ascii="Times New Roman" w:hAnsi="Times New Roman" w:cs="Times New Roman"/>
          <w:i w:val="0"/>
          <w:iCs w:val="0"/>
          <w:lang w:val="en-US"/>
        </w:rPr>
        <w:t>hemostasis</w:t>
      </w:r>
      <w:proofErr w:type="spellEnd"/>
      <w:r w:rsidRPr="00BA6E88">
        <w:rPr>
          <w:rStyle w:val="A7"/>
          <w:rFonts w:ascii="Times New Roman" w:hAnsi="Times New Roman" w:cs="Times New Roman"/>
          <w:i w:val="0"/>
          <w:iCs w:val="0"/>
          <w:lang w:val="en-US"/>
        </w:rPr>
        <w:t xml:space="preserve"> laboratory. </w:t>
      </w:r>
    </w:p>
    <w:p w:rsidR="00A8186F" w:rsidRPr="00BA6E88" w:rsidRDefault="00A8186F" w:rsidP="00A8186F">
      <w:pPr>
        <w:pStyle w:val="Pa3"/>
        <w:ind w:firstLine="280"/>
        <w:jc w:val="both"/>
        <w:rPr>
          <w:rFonts w:ascii="Times New Roman" w:hAnsi="Times New Roman" w:cs="Times New Roman"/>
          <w:color w:val="000000"/>
          <w:sz w:val="18"/>
          <w:szCs w:val="18"/>
          <w:lang w:val="en-US"/>
        </w:rPr>
      </w:pPr>
      <w:proofErr w:type="gramStart"/>
      <w:r w:rsidRPr="00BA6E88">
        <w:rPr>
          <w:rStyle w:val="A7"/>
          <w:rFonts w:ascii="Times New Roman" w:hAnsi="Times New Roman" w:cs="Times New Roman"/>
          <w:b/>
          <w:bCs/>
          <w:i w:val="0"/>
          <w:iCs w:val="0"/>
          <w:lang w:val="en-US"/>
        </w:rPr>
        <w:t>Results.</w:t>
      </w:r>
      <w:proofErr w:type="gramEnd"/>
      <w:r w:rsidRPr="00BA6E88">
        <w:rPr>
          <w:rStyle w:val="A7"/>
          <w:rFonts w:ascii="Times New Roman" w:hAnsi="Times New Roman" w:cs="Times New Roman"/>
          <w:b/>
          <w:bCs/>
          <w:i w:val="0"/>
          <w:iCs w:val="0"/>
          <w:lang w:val="en-US"/>
        </w:rPr>
        <w:t xml:space="preserve"> </w:t>
      </w:r>
      <w:r w:rsidRPr="00BA6E88">
        <w:rPr>
          <w:rStyle w:val="A7"/>
          <w:rFonts w:ascii="Times New Roman" w:hAnsi="Times New Roman" w:cs="Times New Roman"/>
          <w:i w:val="0"/>
          <w:iCs w:val="0"/>
          <w:lang w:val="en-US"/>
        </w:rPr>
        <w:t xml:space="preserve">According to </w:t>
      </w:r>
      <w:proofErr w:type="spellStart"/>
      <w:r w:rsidRPr="00BA6E88">
        <w:rPr>
          <w:rStyle w:val="A7"/>
          <w:rFonts w:ascii="Times New Roman" w:hAnsi="Times New Roman" w:cs="Times New Roman"/>
          <w:i w:val="0"/>
          <w:iCs w:val="0"/>
          <w:lang w:val="en-US"/>
        </w:rPr>
        <w:t>thromboelastogram</w:t>
      </w:r>
      <w:proofErr w:type="spellEnd"/>
      <w:r w:rsidRPr="00BA6E88">
        <w:rPr>
          <w:rStyle w:val="A7"/>
          <w:rFonts w:ascii="Times New Roman" w:hAnsi="Times New Roman" w:cs="Times New Roman"/>
          <w:i w:val="0"/>
          <w:iCs w:val="0"/>
          <w:lang w:val="en-US"/>
        </w:rPr>
        <w:t xml:space="preserve"> data, women with AMOBL have pronounced shifts in the coagulation link of </w:t>
      </w:r>
      <w:proofErr w:type="spellStart"/>
      <w:r w:rsidRPr="00BA6E88">
        <w:rPr>
          <w:rStyle w:val="A7"/>
          <w:rFonts w:ascii="Times New Roman" w:hAnsi="Times New Roman" w:cs="Times New Roman"/>
          <w:i w:val="0"/>
          <w:iCs w:val="0"/>
          <w:lang w:val="en-US"/>
        </w:rPr>
        <w:t>he</w:t>
      </w:r>
      <w:r w:rsidRPr="00BA6E88">
        <w:rPr>
          <w:rStyle w:val="A7"/>
          <w:rFonts w:ascii="Times New Roman" w:hAnsi="Times New Roman" w:cs="Times New Roman"/>
          <w:i w:val="0"/>
          <w:iCs w:val="0"/>
          <w:lang w:val="en-US"/>
        </w:rPr>
        <w:softHyphen/>
        <w:t>mostasis</w:t>
      </w:r>
      <w:proofErr w:type="spellEnd"/>
      <w:r w:rsidRPr="00BA6E88">
        <w:rPr>
          <w:rStyle w:val="A7"/>
          <w:rFonts w:ascii="Times New Roman" w:hAnsi="Times New Roman" w:cs="Times New Roman"/>
          <w:i w:val="0"/>
          <w:iCs w:val="0"/>
          <w:lang w:val="en-US"/>
        </w:rPr>
        <w:t xml:space="preserve">: </w:t>
      </w:r>
      <w:proofErr w:type="spellStart"/>
      <w:r w:rsidRPr="00BA6E88">
        <w:rPr>
          <w:rStyle w:val="A7"/>
          <w:rFonts w:ascii="Times New Roman" w:hAnsi="Times New Roman" w:cs="Times New Roman"/>
          <w:i w:val="0"/>
          <w:iCs w:val="0"/>
          <w:lang w:val="en-US"/>
        </w:rPr>
        <w:t>hypercoagulation</w:t>
      </w:r>
      <w:proofErr w:type="spellEnd"/>
      <w:r w:rsidRPr="00BA6E88">
        <w:rPr>
          <w:rStyle w:val="A7"/>
          <w:rFonts w:ascii="Times New Roman" w:hAnsi="Times New Roman" w:cs="Times New Roman"/>
          <w:i w:val="0"/>
          <w:iCs w:val="0"/>
          <w:lang w:val="en-US"/>
        </w:rPr>
        <w:t xml:space="preserve"> and hypo coagulation phases of DIC, which must be considered when drawing up a treatment plan. </w:t>
      </w:r>
    </w:p>
    <w:p w:rsidR="00A8186F" w:rsidRPr="00BA6E88" w:rsidRDefault="00A8186F" w:rsidP="00A8186F">
      <w:pPr>
        <w:pStyle w:val="Pa3"/>
        <w:ind w:firstLine="280"/>
        <w:jc w:val="both"/>
        <w:rPr>
          <w:rFonts w:ascii="Times New Roman" w:hAnsi="Times New Roman" w:cs="Times New Roman"/>
          <w:color w:val="000000"/>
          <w:sz w:val="18"/>
          <w:szCs w:val="18"/>
          <w:lang w:val="en-US"/>
        </w:rPr>
      </w:pPr>
      <w:proofErr w:type="gramStart"/>
      <w:r w:rsidRPr="00BA6E88">
        <w:rPr>
          <w:rStyle w:val="A7"/>
          <w:rFonts w:ascii="Times New Roman" w:hAnsi="Times New Roman" w:cs="Times New Roman"/>
          <w:b/>
          <w:bCs/>
          <w:i w:val="0"/>
          <w:iCs w:val="0"/>
          <w:lang w:val="en-US"/>
        </w:rPr>
        <w:lastRenderedPageBreak/>
        <w:t>Conclusion.</w:t>
      </w:r>
      <w:proofErr w:type="gramEnd"/>
      <w:r w:rsidRPr="00BA6E88">
        <w:rPr>
          <w:rStyle w:val="A7"/>
          <w:rFonts w:ascii="Times New Roman" w:hAnsi="Times New Roman" w:cs="Times New Roman"/>
          <w:b/>
          <w:bCs/>
          <w:i w:val="0"/>
          <w:iCs w:val="0"/>
          <w:lang w:val="en-US"/>
        </w:rPr>
        <w:t xml:space="preserve"> </w:t>
      </w:r>
      <w:r w:rsidRPr="00BA6E88">
        <w:rPr>
          <w:rStyle w:val="A7"/>
          <w:rFonts w:ascii="Times New Roman" w:hAnsi="Times New Roman" w:cs="Times New Roman"/>
          <w:i w:val="0"/>
          <w:iCs w:val="0"/>
          <w:lang w:val="en-US"/>
        </w:rPr>
        <w:t xml:space="preserve">In </w:t>
      </w:r>
      <w:proofErr w:type="spellStart"/>
      <w:r w:rsidRPr="00BA6E88">
        <w:rPr>
          <w:rStyle w:val="A7"/>
          <w:rFonts w:ascii="Times New Roman" w:hAnsi="Times New Roman" w:cs="Times New Roman"/>
          <w:i w:val="0"/>
          <w:iCs w:val="0"/>
          <w:lang w:val="en-US"/>
        </w:rPr>
        <w:t>puerperas</w:t>
      </w:r>
      <w:proofErr w:type="spellEnd"/>
      <w:r w:rsidRPr="00BA6E88">
        <w:rPr>
          <w:rStyle w:val="A7"/>
          <w:rFonts w:ascii="Times New Roman" w:hAnsi="Times New Roman" w:cs="Times New Roman"/>
          <w:i w:val="0"/>
          <w:iCs w:val="0"/>
          <w:lang w:val="en-US"/>
        </w:rPr>
        <w:t xml:space="preserve"> with AVOBL in hyper-or hypo coagulation phases of </w:t>
      </w:r>
      <w:proofErr w:type="spellStart"/>
      <w:r w:rsidRPr="00BA6E88">
        <w:rPr>
          <w:rStyle w:val="A7"/>
          <w:rFonts w:ascii="Times New Roman" w:hAnsi="Times New Roman" w:cs="Times New Roman"/>
          <w:i w:val="0"/>
          <w:iCs w:val="0"/>
          <w:lang w:val="en-US"/>
        </w:rPr>
        <w:t>hemostasis</w:t>
      </w:r>
      <w:proofErr w:type="spellEnd"/>
      <w:r w:rsidRPr="00BA6E88">
        <w:rPr>
          <w:rStyle w:val="A7"/>
          <w:rFonts w:ascii="Times New Roman" w:hAnsi="Times New Roman" w:cs="Times New Roman"/>
          <w:i w:val="0"/>
          <w:iCs w:val="0"/>
          <w:lang w:val="en-US"/>
        </w:rPr>
        <w:t xml:space="preserve"> disorders, the program of infusion-transfusion therapy (ITT) should include pre-prepared blood components from specific donors, considering the coagulation potential of blood, i.e., with a predominant content of hypo-or </w:t>
      </w:r>
      <w:proofErr w:type="spellStart"/>
      <w:r w:rsidRPr="00BA6E88">
        <w:rPr>
          <w:rStyle w:val="A7"/>
          <w:rFonts w:ascii="Times New Roman" w:hAnsi="Times New Roman" w:cs="Times New Roman"/>
          <w:i w:val="0"/>
          <w:iCs w:val="0"/>
          <w:lang w:val="en-US"/>
        </w:rPr>
        <w:t>hypercoagulants</w:t>
      </w:r>
      <w:proofErr w:type="spellEnd"/>
      <w:r w:rsidRPr="00BA6E88">
        <w:rPr>
          <w:rStyle w:val="A7"/>
          <w:rFonts w:ascii="Times New Roman" w:hAnsi="Times New Roman" w:cs="Times New Roman"/>
          <w:i w:val="0"/>
          <w:iCs w:val="0"/>
          <w:lang w:val="en-US"/>
        </w:rPr>
        <w:t xml:space="preserve">. </w:t>
      </w:r>
    </w:p>
    <w:p w:rsidR="00A8186F" w:rsidRPr="00BA6E88" w:rsidRDefault="00A8186F" w:rsidP="00A8186F">
      <w:pPr>
        <w:jc w:val="both"/>
        <w:rPr>
          <w:rStyle w:val="A7"/>
          <w:rFonts w:ascii="Times New Roman" w:hAnsi="Times New Roman" w:cs="Times New Roman"/>
        </w:rPr>
      </w:pPr>
      <w:r w:rsidRPr="00BA6E88">
        <w:rPr>
          <w:rStyle w:val="A7"/>
          <w:rFonts w:ascii="Times New Roman" w:hAnsi="Times New Roman" w:cs="Times New Roman"/>
          <w:b/>
          <w:bCs/>
          <w:lang w:val="en-US"/>
        </w:rPr>
        <w:t xml:space="preserve">Key words: </w:t>
      </w:r>
      <w:r w:rsidRPr="00BA6E88">
        <w:rPr>
          <w:rStyle w:val="A7"/>
          <w:rFonts w:ascii="Times New Roman" w:hAnsi="Times New Roman" w:cs="Times New Roman"/>
          <w:lang w:val="en-US"/>
        </w:rPr>
        <w:t xml:space="preserve">acute massive obstetric blood loss, postpartum women, </w:t>
      </w:r>
      <w:proofErr w:type="spellStart"/>
      <w:r w:rsidRPr="00BA6E88">
        <w:rPr>
          <w:rStyle w:val="A7"/>
          <w:rFonts w:ascii="Times New Roman" w:hAnsi="Times New Roman" w:cs="Times New Roman"/>
          <w:lang w:val="en-US"/>
        </w:rPr>
        <w:t>hemostasis</w:t>
      </w:r>
      <w:proofErr w:type="spellEnd"/>
      <w:r w:rsidRPr="00BA6E88">
        <w:rPr>
          <w:rStyle w:val="A7"/>
          <w:rFonts w:ascii="Times New Roman" w:hAnsi="Times New Roman" w:cs="Times New Roman"/>
          <w:lang w:val="en-US"/>
        </w:rPr>
        <w:t>, infusion-transfusion therapy, donor, blood components</w:t>
      </w:r>
    </w:p>
    <w:p w:rsidR="00A8186F" w:rsidRPr="00A8186F" w:rsidRDefault="00A8186F" w:rsidP="00A8186F">
      <w:pPr>
        <w:autoSpaceDE w:val="0"/>
        <w:autoSpaceDN w:val="0"/>
        <w:adjustRightInd w:val="0"/>
        <w:spacing w:after="0" w:line="221" w:lineRule="atLeast"/>
        <w:jc w:val="both"/>
        <w:rPr>
          <w:rFonts w:ascii="Times New Roman" w:hAnsi="Times New Roman" w:cs="Times New Roman"/>
          <w:color w:val="000000"/>
        </w:rPr>
      </w:pPr>
      <w:proofErr w:type="spellStart"/>
      <w:r w:rsidRPr="00A8186F">
        <w:rPr>
          <w:rFonts w:ascii="Times New Roman" w:hAnsi="Times New Roman" w:cs="Times New Roman"/>
          <w:b/>
          <w:bCs/>
          <w:i/>
          <w:iCs/>
          <w:color w:val="000000"/>
        </w:rPr>
        <w:t>Nozirov</w:t>
      </w:r>
      <w:proofErr w:type="spellEnd"/>
      <w:r w:rsidRPr="00A8186F">
        <w:rPr>
          <w:rFonts w:ascii="Times New Roman" w:hAnsi="Times New Roman" w:cs="Times New Roman"/>
          <w:b/>
          <w:bCs/>
          <w:i/>
          <w:iCs/>
          <w:color w:val="000000"/>
        </w:rPr>
        <w:t xml:space="preserve"> </w:t>
      </w:r>
      <w:proofErr w:type="spellStart"/>
      <w:r w:rsidRPr="00A8186F">
        <w:rPr>
          <w:rFonts w:ascii="Times New Roman" w:hAnsi="Times New Roman" w:cs="Times New Roman"/>
          <w:b/>
          <w:bCs/>
          <w:i/>
          <w:iCs/>
          <w:color w:val="000000"/>
        </w:rPr>
        <w:t>J.Kh</w:t>
      </w:r>
      <w:proofErr w:type="spellEnd"/>
      <w:r w:rsidRPr="00A8186F">
        <w:rPr>
          <w:rFonts w:ascii="Times New Roman" w:hAnsi="Times New Roman" w:cs="Times New Roman"/>
          <w:b/>
          <w:bCs/>
          <w:i/>
          <w:iCs/>
          <w:color w:val="000000"/>
        </w:rPr>
        <w:t xml:space="preserve">., </w:t>
      </w:r>
      <w:proofErr w:type="spellStart"/>
      <w:r w:rsidRPr="00A8186F">
        <w:rPr>
          <w:rFonts w:ascii="Times New Roman" w:hAnsi="Times New Roman" w:cs="Times New Roman"/>
          <w:b/>
          <w:bCs/>
          <w:i/>
          <w:iCs/>
          <w:color w:val="000000"/>
        </w:rPr>
        <w:t>Musamirov</w:t>
      </w:r>
      <w:proofErr w:type="spellEnd"/>
      <w:r w:rsidRPr="00A8186F">
        <w:rPr>
          <w:rFonts w:ascii="Times New Roman" w:hAnsi="Times New Roman" w:cs="Times New Roman"/>
          <w:b/>
          <w:bCs/>
          <w:i/>
          <w:iCs/>
          <w:color w:val="000000"/>
        </w:rPr>
        <w:t xml:space="preserve"> </w:t>
      </w:r>
      <w:proofErr w:type="spellStart"/>
      <w:r w:rsidRPr="00A8186F">
        <w:rPr>
          <w:rFonts w:ascii="Times New Roman" w:hAnsi="Times New Roman" w:cs="Times New Roman"/>
          <w:b/>
          <w:bCs/>
          <w:i/>
          <w:iCs/>
          <w:color w:val="000000"/>
        </w:rPr>
        <w:t>R.Kh</w:t>
      </w:r>
      <w:proofErr w:type="spellEnd"/>
      <w:r w:rsidRPr="00A8186F">
        <w:rPr>
          <w:rFonts w:ascii="Times New Roman" w:hAnsi="Times New Roman" w:cs="Times New Roman"/>
          <w:b/>
          <w:bCs/>
          <w:i/>
          <w:iCs/>
          <w:color w:val="000000"/>
        </w:rPr>
        <w:t xml:space="preserve">., </w:t>
      </w:r>
      <w:proofErr w:type="spellStart"/>
      <w:r w:rsidRPr="00A8186F">
        <w:rPr>
          <w:rFonts w:ascii="Times New Roman" w:hAnsi="Times New Roman" w:cs="Times New Roman"/>
          <w:b/>
          <w:bCs/>
          <w:i/>
          <w:iCs/>
          <w:color w:val="000000"/>
        </w:rPr>
        <w:t>Nozirov</w:t>
      </w:r>
      <w:proofErr w:type="spellEnd"/>
      <w:r w:rsidRPr="00A8186F">
        <w:rPr>
          <w:rFonts w:ascii="Times New Roman" w:hAnsi="Times New Roman" w:cs="Times New Roman"/>
          <w:b/>
          <w:bCs/>
          <w:i/>
          <w:iCs/>
          <w:color w:val="000000"/>
        </w:rPr>
        <w:t xml:space="preserve"> A.J. </w:t>
      </w:r>
    </w:p>
    <w:p w:rsidR="00A8186F" w:rsidRPr="00A8186F" w:rsidRDefault="00A8186F" w:rsidP="00A8186F">
      <w:pPr>
        <w:autoSpaceDE w:val="0"/>
        <w:autoSpaceDN w:val="0"/>
        <w:adjustRightInd w:val="0"/>
        <w:spacing w:after="160" w:line="281" w:lineRule="atLeast"/>
        <w:jc w:val="center"/>
        <w:rPr>
          <w:rFonts w:ascii="Times New Roman" w:hAnsi="Times New Roman" w:cs="Times New Roman"/>
          <w:color w:val="000000"/>
          <w:sz w:val="28"/>
          <w:szCs w:val="28"/>
          <w:lang w:val="en-US"/>
        </w:rPr>
      </w:pPr>
      <w:r w:rsidRPr="00A8186F">
        <w:rPr>
          <w:rFonts w:ascii="Times New Roman" w:hAnsi="Times New Roman" w:cs="Times New Roman"/>
          <w:b/>
          <w:bCs/>
          <w:color w:val="000000"/>
          <w:sz w:val="28"/>
          <w:szCs w:val="28"/>
          <w:lang w:val="en-US"/>
        </w:rPr>
        <w:t xml:space="preserve">FEATURES OF THE SPREAD OF HYPODYNAMIA OF THE FACTOR OF OVERWEIGHT AND OBESITY AMONG THE UNORGANIZED POPULATION OF THE DEVASHTICH DISTRICT OF THE SOGHD REGION </w:t>
      </w:r>
    </w:p>
    <w:p w:rsidR="00A8186F" w:rsidRPr="00BA6E88" w:rsidRDefault="00A8186F" w:rsidP="00A8186F">
      <w:pPr>
        <w:jc w:val="both"/>
        <w:rPr>
          <w:rFonts w:ascii="Times New Roman" w:hAnsi="Times New Roman" w:cs="Times New Roman"/>
          <w:color w:val="000000"/>
        </w:rPr>
      </w:pPr>
      <w:r w:rsidRPr="00BA6E88">
        <w:rPr>
          <w:rFonts w:ascii="Times New Roman" w:hAnsi="Times New Roman" w:cs="Times New Roman"/>
          <w:color w:val="000000"/>
          <w:lang w:val="en-US"/>
        </w:rPr>
        <w:t>Department of cardiology with a course of clinical pharmacology of the State Education Establishment “Institute of Postgraduate Education in Health Sphere of the Republic of Tajikistan”</w:t>
      </w:r>
    </w:p>
    <w:p w:rsidR="00A8186F" w:rsidRPr="00A8186F" w:rsidRDefault="00A8186F" w:rsidP="00A8186F">
      <w:pPr>
        <w:autoSpaceDE w:val="0"/>
        <w:autoSpaceDN w:val="0"/>
        <w:adjustRightInd w:val="0"/>
        <w:spacing w:after="0" w:line="221" w:lineRule="atLeast"/>
        <w:ind w:firstLine="280"/>
        <w:jc w:val="both"/>
        <w:rPr>
          <w:rFonts w:ascii="Times New Roman" w:hAnsi="Times New Roman" w:cs="Times New Roman"/>
          <w:color w:val="000000"/>
          <w:sz w:val="18"/>
          <w:szCs w:val="18"/>
          <w:lang w:val="en-US"/>
        </w:rPr>
      </w:pPr>
      <w:proofErr w:type="gramStart"/>
      <w:r w:rsidRPr="00BA6E88">
        <w:rPr>
          <w:rFonts w:ascii="Times New Roman" w:hAnsi="Times New Roman" w:cs="Times New Roman"/>
          <w:b/>
          <w:bCs/>
          <w:color w:val="000000"/>
          <w:sz w:val="18"/>
          <w:lang w:val="en-US"/>
        </w:rPr>
        <w:t>Aim.</w:t>
      </w:r>
      <w:proofErr w:type="gramEnd"/>
      <w:r w:rsidRPr="00BA6E88">
        <w:rPr>
          <w:rFonts w:ascii="Times New Roman" w:hAnsi="Times New Roman" w:cs="Times New Roman"/>
          <w:b/>
          <w:bCs/>
          <w:color w:val="000000"/>
          <w:sz w:val="18"/>
          <w:lang w:val="en-US"/>
        </w:rPr>
        <w:t xml:space="preserve"> </w:t>
      </w:r>
      <w:r w:rsidRPr="00BA6E88">
        <w:rPr>
          <w:rFonts w:ascii="Times New Roman" w:hAnsi="Times New Roman" w:cs="Times New Roman"/>
          <w:color w:val="000000"/>
          <w:sz w:val="18"/>
          <w:lang w:val="en-US"/>
        </w:rPr>
        <w:t xml:space="preserve">To study the peculiarities of the prevalence of individual behavioral risk factors of ischemic heart disease among of the unorganized population of </w:t>
      </w:r>
      <w:proofErr w:type="spellStart"/>
      <w:r w:rsidRPr="00BA6E88">
        <w:rPr>
          <w:rFonts w:ascii="Times New Roman" w:hAnsi="Times New Roman" w:cs="Times New Roman"/>
          <w:color w:val="000000"/>
          <w:sz w:val="18"/>
          <w:lang w:val="en-US"/>
        </w:rPr>
        <w:t>Devashtich</w:t>
      </w:r>
      <w:proofErr w:type="spellEnd"/>
      <w:r w:rsidRPr="00BA6E88">
        <w:rPr>
          <w:rFonts w:ascii="Times New Roman" w:hAnsi="Times New Roman" w:cs="Times New Roman"/>
          <w:color w:val="000000"/>
          <w:sz w:val="18"/>
          <w:lang w:val="en-US"/>
        </w:rPr>
        <w:t xml:space="preserve"> district of </w:t>
      </w:r>
      <w:proofErr w:type="spellStart"/>
      <w:r w:rsidRPr="00BA6E88">
        <w:rPr>
          <w:rFonts w:ascii="Times New Roman" w:hAnsi="Times New Roman" w:cs="Times New Roman"/>
          <w:color w:val="000000"/>
          <w:sz w:val="18"/>
          <w:lang w:val="en-US"/>
        </w:rPr>
        <w:t>Sogd</w:t>
      </w:r>
      <w:proofErr w:type="spellEnd"/>
      <w:r w:rsidRPr="00BA6E88">
        <w:rPr>
          <w:rFonts w:ascii="Times New Roman" w:hAnsi="Times New Roman" w:cs="Times New Roman"/>
          <w:color w:val="000000"/>
          <w:sz w:val="18"/>
          <w:lang w:val="en-US"/>
        </w:rPr>
        <w:t xml:space="preserve"> region. </w:t>
      </w:r>
    </w:p>
    <w:p w:rsidR="00A8186F" w:rsidRPr="00A8186F" w:rsidRDefault="00A8186F" w:rsidP="00A8186F">
      <w:pPr>
        <w:autoSpaceDE w:val="0"/>
        <w:autoSpaceDN w:val="0"/>
        <w:adjustRightInd w:val="0"/>
        <w:spacing w:after="0" w:line="221" w:lineRule="atLeast"/>
        <w:ind w:firstLine="280"/>
        <w:jc w:val="both"/>
        <w:rPr>
          <w:rFonts w:ascii="Times New Roman" w:hAnsi="Times New Roman" w:cs="Times New Roman"/>
          <w:color w:val="000000"/>
          <w:sz w:val="17"/>
          <w:szCs w:val="17"/>
          <w:lang w:val="en-US"/>
        </w:rPr>
      </w:pPr>
      <w:proofErr w:type="gramStart"/>
      <w:r w:rsidRPr="00BA6E88">
        <w:rPr>
          <w:rFonts w:ascii="Times New Roman" w:hAnsi="Times New Roman" w:cs="Times New Roman"/>
          <w:b/>
          <w:bCs/>
          <w:color w:val="000000"/>
          <w:sz w:val="17"/>
          <w:lang w:val="en-US"/>
        </w:rPr>
        <w:t>Material and methods.</w:t>
      </w:r>
      <w:proofErr w:type="gramEnd"/>
      <w:r w:rsidRPr="00BA6E88">
        <w:rPr>
          <w:rFonts w:ascii="Times New Roman" w:hAnsi="Times New Roman" w:cs="Times New Roman"/>
          <w:b/>
          <w:bCs/>
          <w:color w:val="000000"/>
          <w:sz w:val="17"/>
          <w:lang w:val="en-US"/>
        </w:rPr>
        <w:t xml:space="preserve"> </w:t>
      </w:r>
      <w:r w:rsidRPr="00BA6E88">
        <w:rPr>
          <w:rFonts w:ascii="Times New Roman" w:hAnsi="Times New Roman" w:cs="Times New Roman"/>
          <w:color w:val="000000"/>
          <w:sz w:val="18"/>
          <w:lang w:val="en-US"/>
        </w:rPr>
        <w:t xml:space="preserve">The object of the study were 3024 people aged 15-29 years, 1368 men (45,2%) and 1656 women </w:t>
      </w:r>
      <w:r w:rsidRPr="00BA6E88">
        <w:rPr>
          <w:rFonts w:ascii="Times New Roman" w:hAnsi="Times New Roman" w:cs="Times New Roman"/>
          <w:color w:val="000000"/>
          <w:sz w:val="17"/>
          <w:lang w:val="en-US"/>
        </w:rPr>
        <w:t xml:space="preserve">(54,8 %). A survey for detection of </w:t>
      </w:r>
      <w:proofErr w:type="spellStart"/>
      <w:r w:rsidRPr="00BA6E88">
        <w:rPr>
          <w:rFonts w:ascii="Times New Roman" w:hAnsi="Times New Roman" w:cs="Times New Roman"/>
          <w:color w:val="000000"/>
          <w:sz w:val="17"/>
          <w:lang w:val="en-US"/>
        </w:rPr>
        <w:t>hypodynamia</w:t>
      </w:r>
      <w:proofErr w:type="spellEnd"/>
      <w:r w:rsidRPr="00BA6E88">
        <w:rPr>
          <w:rFonts w:ascii="Times New Roman" w:hAnsi="Times New Roman" w:cs="Times New Roman"/>
          <w:color w:val="000000"/>
          <w:sz w:val="17"/>
          <w:lang w:val="en-US"/>
        </w:rPr>
        <w:t xml:space="preserve"> was carried out by standard methods, according to WHO recommendations, using Rose questionnaire. At the same time, </w:t>
      </w:r>
      <w:proofErr w:type="spellStart"/>
      <w:r w:rsidRPr="00BA6E88">
        <w:rPr>
          <w:rFonts w:ascii="Times New Roman" w:hAnsi="Times New Roman" w:cs="Times New Roman"/>
          <w:color w:val="000000"/>
          <w:sz w:val="17"/>
          <w:lang w:val="en-US"/>
        </w:rPr>
        <w:t>hypodynamia</w:t>
      </w:r>
      <w:proofErr w:type="spellEnd"/>
      <w:r w:rsidRPr="00BA6E88">
        <w:rPr>
          <w:rFonts w:ascii="Times New Roman" w:hAnsi="Times New Roman" w:cs="Times New Roman"/>
          <w:color w:val="000000"/>
          <w:sz w:val="17"/>
          <w:lang w:val="en-US"/>
        </w:rPr>
        <w:t xml:space="preserve"> (physical inactivity) was evaluated by two criteria: spending 50% or more working time in a sitting position and/or inactive leisure; active movement (running, walking, exercise and sports, work in a garden, etc.) 10 hours and less per week. </w:t>
      </w:r>
    </w:p>
    <w:p w:rsidR="00A8186F" w:rsidRPr="00BA6E88" w:rsidRDefault="00A8186F" w:rsidP="00A8186F">
      <w:pPr>
        <w:pStyle w:val="Pa3"/>
        <w:ind w:firstLine="280"/>
        <w:jc w:val="both"/>
        <w:rPr>
          <w:rFonts w:ascii="Times New Roman" w:hAnsi="Times New Roman" w:cs="Times New Roman"/>
          <w:color w:val="000000"/>
          <w:sz w:val="18"/>
        </w:rPr>
      </w:pPr>
      <w:r w:rsidRPr="00BA6E88">
        <w:rPr>
          <w:rFonts w:ascii="Times New Roman" w:hAnsi="Times New Roman" w:cs="Times New Roman"/>
          <w:color w:val="000000"/>
          <w:sz w:val="18"/>
          <w:lang w:val="en-US"/>
        </w:rPr>
        <w:t xml:space="preserve">The measurement of the height-weight index was carried out using a linear </w:t>
      </w:r>
      <w:proofErr w:type="spellStart"/>
      <w:r w:rsidRPr="00BA6E88">
        <w:rPr>
          <w:rFonts w:ascii="Times New Roman" w:hAnsi="Times New Roman" w:cs="Times New Roman"/>
          <w:color w:val="000000"/>
          <w:sz w:val="18"/>
          <w:lang w:val="en-US"/>
        </w:rPr>
        <w:t>stadiometer</w:t>
      </w:r>
      <w:proofErr w:type="spellEnd"/>
      <w:r w:rsidRPr="00BA6E88">
        <w:rPr>
          <w:rFonts w:ascii="Times New Roman" w:hAnsi="Times New Roman" w:cs="Times New Roman"/>
          <w:color w:val="000000"/>
          <w:sz w:val="18"/>
          <w:lang w:val="en-US"/>
        </w:rPr>
        <w:t xml:space="preserve"> with an accuracy of 0</w:t>
      </w:r>
      <w:proofErr w:type="gramStart"/>
      <w:r w:rsidRPr="00BA6E88">
        <w:rPr>
          <w:rFonts w:ascii="Times New Roman" w:hAnsi="Times New Roman" w:cs="Times New Roman"/>
          <w:color w:val="000000"/>
          <w:sz w:val="18"/>
          <w:lang w:val="en-US"/>
        </w:rPr>
        <w:t>,5</w:t>
      </w:r>
      <w:proofErr w:type="gramEnd"/>
      <w:r w:rsidRPr="00BA6E88">
        <w:rPr>
          <w:rFonts w:ascii="Times New Roman" w:hAnsi="Times New Roman" w:cs="Times New Roman"/>
          <w:color w:val="000000"/>
          <w:sz w:val="18"/>
          <w:lang w:val="en-US"/>
        </w:rPr>
        <w:t xml:space="preserve"> cm and a balance "RZD -220" (China) with an accuracy of 0.1 kg.</w:t>
      </w:r>
    </w:p>
    <w:p w:rsidR="00A8186F" w:rsidRPr="00BA6E88" w:rsidRDefault="00A8186F" w:rsidP="00A8186F">
      <w:pPr>
        <w:pStyle w:val="Pa3"/>
        <w:ind w:firstLine="280"/>
        <w:jc w:val="both"/>
        <w:rPr>
          <w:rFonts w:ascii="Times New Roman" w:hAnsi="Times New Roman" w:cs="Times New Roman"/>
          <w:color w:val="000000"/>
          <w:sz w:val="17"/>
          <w:szCs w:val="17"/>
          <w:lang w:val="en-US"/>
        </w:rPr>
      </w:pPr>
      <w:r w:rsidRPr="00BA6E88">
        <w:rPr>
          <w:rStyle w:val="Pa20"/>
          <w:rFonts w:ascii="Times New Roman" w:hAnsi="Times New Roman" w:cs="Times New Roman"/>
          <w:b/>
          <w:bCs/>
          <w:i/>
          <w:iCs/>
          <w:sz w:val="17"/>
          <w:szCs w:val="17"/>
          <w:lang w:val="en-US"/>
        </w:rPr>
        <w:t xml:space="preserve"> </w:t>
      </w:r>
      <w:proofErr w:type="gramStart"/>
      <w:r w:rsidRPr="00BA6E88">
        <w:rPr>
          <w:rStyle w:val="A7"/>
          <w:rFonts w:ascii="Times New Roman" w:hAnsi="Times New Roman" w:cs="Times New Roman"/>
          <w:b/>
          <w:bCs/>
          <w:i w:val="0"/>
          <w:iCs w:val="0"/>
          <w:sz w:val="17"/>
          <w:szCs w:val="17"/>
          <w:lang w:val="en-US"/>
        </w:rPr>
        <w:t>Results.</w:t>
      </w:r>
      <w:proofErr w:type="gramEnd"/>
      <w:r w:rsidRPr="00BA6E88">
        <w:rPr>
          <w:rStyle w:val="A7"/>
          <w:rFonts w:ascii="Times New Roman" w:hAnsi="Times New Roman" w:cs="Times New Roman"/>
          <w:b/>
          <w:bCs/>
          <w:i w:val="0"/>
          <w:iCs w:val="0"/>
          <w:sz w:val="17"/>
          <w:szCs w:val="17"/>
          <w:lang w:val="en-US"/>
        </w:rPr>
        <w:t xml:space="preserve"> </w:t>
      </w:r>
      <w:r w:rsidRPr="00BA6E88">
        <w:rPr>
          <w:rStyle w:val="A7"/>
          <w:rFonts w:ascii="Times New Roman" w:hAnsi="Times New Roman" w:cs="Times New Roman"/>
          <w:i w:val="0"/>
          <w:iCs w:val="0"/>
          <w:sz w:val="17"/>
          <w:szCs w:val="17"/>
          <w:lang w:val="en-US"/>
        </w:rPr>
        <w:t xml:space="preserve">The prevalence of </w:t>
      </w:r>
      <w:proofErr w:type="spellStart"/>
      <w:r w:rsidRPr="00BA6E88">
        <w:rPr>
          <w:rStyle w:val="A7"/>
          <w:rFonts w:ascii="Times New Roman" w:hAnsi="Times New Roman" w:cs="Times New Roman"/>
          <w:i w:val="0"/>
          <w:iCs w:val="0"/>
          <w:sz w:val="17"/>
          <w:szCs w:val="17"/>
          <w:lang w:val="en-US"/>
        </w:rPr>
        <w:t>hypodynamia</w:t>
      </w:r>
      <w:proofErr w:type="spellEnd"/>
      <w:r w:rsidRPr="00BA6E88">
        <w:rPr>
          <w:rStyle w:val="A7"/>
          <w:rFonts w:ascii="Times New Roman" w:hAnsi="Times New Roman" w:cs="Times New Roman"/>
          <w:i w:val="0"/>
          <w:iCs w:val="0"/>
          <w:sz w:val="17"/>
          <w:szCs w:val="17"/>
          <w:lang w:val="en-US"/>
        </w:rPr>
        <w:t xml:space="preserve"> in the surveyed </w:t>
      </w:r>
      <w:proofErr w:type="spellStart"/>
      <w:r w:rsidRPr="00BA6E88">
        <w:rPr>
          <w:rStyle w:val="A7"/>
          <w:rFonts w:ascii="Times New Roman" w:hAnsi="Times New Roman" w:cs="Times New Roman"/>
          <w:i w:val="0"/>
          <w:iCs w:val="0"/>
          <w:sz w:val="17"/>
          <w:szCs w:val="17"/>
          <w:lang w:val="en-US"/>
        </w:rPr>
        <w:t>Devashtichsky</w:t>
      </w:r>
      <w:proofErr w:type="spellEnd"/>
      <w:r w:rsidRPr="00BA6E88">
        <w:rPr>
          <w:rStyle w:val="A7"/>
          <w:rFonts w:ascii="Times New Roman" w:hAnsi="Times New Roman" w:cs="Times New Roman"/>
          <w:i w:val="0"/>
          <w:iCs w:val="0"/>
          <w:sz w:val="17"/>
          <w:szCs w:val="17"/>
          <w:lang w:val="en-US"/>
        </w:rPr>
        <w:t xml:space="preserve"> district, depending on the gender and age of the respondents, had a positive linear relationship with both the frequency of overweight and the level of obesity of </w:t>
      </w:r>
      <w:r w:rsidRPr="00BA6E88">
        <w:rPr>
          <w:rStyle w:val="A7"/>
          <w:rFonts w:ascii="Times New Roman" w:hAnsi="Times New Roman" w:cs="Times New Roman"/>
          <w:i w:val="0"/>
          <w:iCs w:val="0"/>
          <w:lang w:val="en-US"/>
        </w:rPr>
        <w:t>various degrees, with the exception of the range of 15-24 years, where low levels of overweight and obesity correspond</w:t>
      </w:r>
      <w:r w:rsidRPr="00BA6E88">
        <w:rPr>
          <w:rStyle w:val="A7"/>
          <w:rFonts w:ascii="Times New Roman" w:hAnsi="Times New Roman" w:cs="Times New Roman"/>
          <w:i w:val="0"/>
          <w:iCs w:val="0"/>
          <w:sz w:val="17"/>
          <w:szCs w:val="17"/>
          <w:lang w:val="en-US"/>
        </w:rPr>
        <w:softHyphen/>
        <w:t xml:space="preserve">ed to high the values of </w:t>
      </w:r>
      <w:proofErr w:type="spellStart"/>
      <w:r w:rsidRPr="00BA6E88">
        <w:rPr>
          <w:rStyle w:val="A7"/>
          <w:rFonts w:ascii="Times New Roman" w:hAnsi="Times New Roman" w:cs="Times New Roman"/>
          <w:i w:val="0"/>
          <w:iCs w:val="0"/>
          <w:sz w:val="17"/>
          <w:szCs w:val="17"/>
          <w:lang w:val="en-US"/>
        </w:rPr>
        <w:t>hypodynamia</w:t>
      </w:r>
      <w:proofErr w:type="spellEnd"/>
      <w:r w:rsidRPr="00BA6E88">
        <w:rPr>
          <w:rStyle w:val="A7"/>
          <w:rFonts w:ascii="Times New Roman" w:hAnsi="Times New Roman" w:cs="Times New Roman"/>
          <w:i w:val="0"/>
          <w:iCs w:val="0"/>
          <w:sz w:val="17"/>
          <w:szCs w:val="17"/>
          <w:lang w:val="en-US"/>
        </w:rPr>
        <w:t xml:space="preserve"> (negative correlation), which is explained by their high employment during the working day by studying in educational institutions, working with a computer, telephone, watching television, as well as preparing lessons. Physical inactivity in general was also not a highly common behavioral risk factor. </w:t>
      </w:r>
    </w:p>
    <w:p w:rsidR="00A8186F" w:rsidRPr="00BA6E88" w:rsidRDefault="00A8186F" w:rsidP="00A8186F">
      <w:pPr>
        <w:pStyle w:val="Pa3"/>
        <w:ind w:firstLine="280"/>
        <w:jc w:val="both"/>
        <w:rPr>
          <w:rFonts w:ascii="Times New Roman" w:hAnsi="Times New Roman" w:cs="Times New Roman"/>
          <w:color w:val="000000"/>
          <w:sz w:val="18"/>
          <w:szCs w:val="18"/>
          <w:lang w:val="en-US"/>
        </w:rPr>
      </w:pPr>
      <w:proofErr w:type="gramStart"/>
      <w:r w:rsidRPr="00BA6E88">
        <w:rPr>
          <w:rStyle w:val="A7"/>
          <w:rFonts w:ascii="Times New Roman" w:hAnsi="Times New Roman" w:cs="Times New Roman"/>
          <w:b/>
          <w:bCs/>
          <w:i w:val="0"/>
          <w:iCs w:val="0"/>
          <w:lang w:val="en-US"/>
        </w:rPr>
        <w:t>Conclusion.</w:t>
      </w:r>
      <w:proofErr w:type="gramEnd"/>
      <w:r w:rsidRPr="00BA6E88">
        <w:rPr>
          <w:rStyle w:val="A7"/>
          <w:rFonts w:ascii="Times New Roman" w:hAnsi="Times New Roman" w:cs="Times New Roman"/>
          <w:b/>
          <w:bCs/>
          <w:i w:val="0"/>
          <w:iCs w:val="0"/>
          <w:lang w:val="en-US"/>
        </w:rPr>
        <w:t xml:space="preserve"> </w:t>
      </w:r>
      <w:r w:rsidRPr="00BA6E88">
        <w:rPr>
          <w:rStyle w:val="A7"/>
          <w:rFonts w:ascii="Times New Roman" w:hAnsi="Times New Roman" w:cs="Times New Roman"/>
          <w:i w:val="0"/>
          <w:iCs w:val="0"/>
          <w:lang w:val="en-US"/>
        </w:rPr>
        <w:t xml:space="preserve">The revealed features in the prevalence of </w:t>
      </w:r>
      <w:proofErr w:type="spellStart"/>
      <w:r w:rsidRPr="00BA6E88">
        <w:rPr>
          <w:rStyle w:val="A7"/>
          <w:rFonts w:ascii="Times New Roman" w:hAnsi="Times New Roman" w:cs="Times New Roman"/>
          <w:i w:val="0"/>
          <w:iCs w:val="0"/>
          <w:lang w:val="en-US"/>
        </w:rPr>
        <w:t>hypodynamia</w:t>
      </w:r>
      <w:proofErr w:type="spellEnd"/>
      <w:r w:rsidRPr="00BA6E88">
        <w:rPr>
          <w:rStyle w:val="A7"/>
          <w:rFonts w:ascii="Times New Roman" w:hAnsi="Times New Roman" w:cs="Times New Roman"/>
          <w:i w:val="0"/>
          <w:iCs w:val="0"/>
          <w:lang w:val="en-US"/>
        </w:rPr>
        <w:t>, overweight and obesity among the popula</w:t>
      </w:r>
      <w:r w:rsidRPr="00BA6E88">
        <w:rPr>
          <w:rStyle w:val="A7"/>
          <w:rFonts w:ascii="Times New Roman" w:hAnsi="Times New Roman" w:cs="Times New Roman"/>
          <w:i w:val="0"/>
          <w:iCs w:val="0"/>
          <w:lang w:val="en-US"/>
        </w:rPr>
        <w:softHyphen/>
        <w:t xml:space="preserve">tion of the study region, considering the age and gender of the surveyed, should be considered when organizing and conducting preventive programs by health authorities when organizing primary health care with the involvement of other competent authorities. </w:t>
      </w:r>
    </w:p>
    <w:p w:rsidR="00A8186F" w:rsidRPr="00BA6E88" w:rsidRDefault="00A8186F" w:rsidP="00A8186F">
      <w:pPr>
        <w:jc w:val="both"/>
        <w:rPr>
          <w:rStyle w:val="A7"/>
          <w:rFonts w:ascii="Times New Roman" w:hAnsi="Times New Roman" w:cs="Times New Roman"/>
        </w:rPr>
      </w:pPr>
      <w:r w:rsidRPr="00BA6E88">
        <w:rPr>
          <w:rStyle w:val="A7"/>
          <w:rFonts w:ascii="Times New Roman" w:hAnsi="Times New Roman" w:cs="Times New Roman"/>
          <w:b/>
          <w:bCs/>
          <w:lang w:val="en-US"/>
        </w:rPr>
        <w:t xml:space="preserve">Key words: </w:t>
      </w:r>
      <w:r w:rsidRPr="00BA6E88">
        <w:rPr>
          <w:rStyle w:val="A7"/>
          <w:rFonts w:ascii="Times New Roman" w:hAnsi="Times New Roman" w:cs="Times New Roman"/>
          <w:lang w:val="en-US"/>
        </w:rPr>
        <w:t xml:space="preserve">prevalence, screening, risk factors, </w:t>
      </w:r>
      <w:proofErr w:type="spellStart"/>
      <w:r w:rsidRPr="00BA6E88">
        <w:rPr>
          <w:rStyle w:val="A7"/>
          <w:rFonts w:ascii="Times New Roman" w:hAnsi="Times New Roman" w:cs="Times New Roman"/>
          <w:lang w:val="en-US"/>
        </w:rPr>
        <w:t>hypodynamia</w:t>
      </w:r>
      <w:proofErr w:type="spellEnd"/>
      <w:r w:rsidRPr="00BA6E88">
        <w:rPr>
          <w:rStyle w:val="A7"/>
          <w:rFonts w:ascii="Times New Roman" w:hAnsi="Times New Roman" w:cs="Times New Roman"/>
          <w:lang w:val="en-US"/>
        </w:rPr>
        <w:t>, overweight, obesity</w:t>
      </w:r>
    </w:p>
    <w:p w:rsidR="0087798F" w:rsidRPr="00BA6E88" w:rsidRDefault="0087798F" w:rsidP="0087798F">
      <w:pPr>
        <w:pStyle w:val="Pa22"/>
        <w:rPr>
          <w:rFonts w:ascii="Times New Roman" w:hAnsi="Times New Roman" w:cs="Times New Roman"/>
          <w:color w:val="000000"/>
          <w:sz w:val="22"/>
          <w:szCs w:val="22"/>
        </w:rPr>
      </w:pPr>
      <w:r w:rsidRPr="00BA6E88">
        <w:rPr>
          <w:rStyle w:val="A8"/>
          <w:rFonts w:ascii="Times New Roman" w:hAnsi="Times New Roman" w:cs="Times New Roman"/>
          <w:b/>
          <w:bCs/>
          <w:i/>
          <w:iCs/>
        </w:rPr>
        <w:t>1</w:t>
      </w:r>
      <w:r w:rsidRPr="00BA6E88">
        <w:rPr>
          <w:rFonts w:ascii="Times New Roman" w:hAnsi="Times New Roman" w:cs="Times New Roman"/>
          <w:b/>
          <w:bCs/>
          <w:i/>
          <w:iCs/>
          <w:color w:val="000000"/>
          <w:sz w:val="22"/>
          <w:szCs w:val="22"/>
        </w:rPr>
        <w:t xml:space="preserve">Olimov T.H., </w:t>
      </w:r>
      <w:r w:rsidRPr="00BA6E88">
        <w:rPr>
          <w:rStyle w:val="A8"/>
          <w:rFonts w:ascii="Times New Roman" w:hAnsi="Times New Roman" w:cs="Times New Roman"/>
          <w:b/>
          <w:bCs/>
          <w:i/>
          <w:iCs/>
        </w:rPr>
        <w:t>2</w:t>
      </w:r>
      <w:r w:rsidRPr="00BA6E88">
        <w:rPr>
          <w:rFonts w:ascii="Times New Roman" w:hAnsi="Times New Roman" w:cs="Times New Roman"/>
          <w:b/>
          <w:bCs/>
          <w:i/>
          <w:iCs/>
          <w:color w:val="000000"/>
          <w:sz w:val="22"/>
          <w:szCs w:val="22"/>
        </w:rPr>
        <w:t xml:space="preserve">Sharipov A.A., </w:t>
      </w:r>
      <w:r w:rsidRPr="00BA6E88">
        <w:rPr>
          <w:rStyle w:val="A8"/>
          <w:rFonts w:ascii="Times New Roman" w:hAnsi="Times New Roman" w:cs="Times New Roman"/>
          <w:b/>
          <w:bCs/>
          <w:i/>
          <w:iCs/>
        </w:rPr>
        <w:t>3</w:t>
      </w:r>
      <w:r w:rsidRPr="00BA6E88">
        <w:rPr>
          <w:rFonts w:ascii="Times New Roman" w:hAnsi="Times New Roman" w:cs="Times New Roman"/>
          <w:b/>
          <w:bCs/>
          <w:i/>
          <w:iCs/>
          <w:color w:val="000000"/>
          <w:sz w:val="22"/>
          <w:szCs w:val="22"/>
        </w:rPr>
        <w:t xml:space="preserve">Nazarov </w:t>
      </w:r>
      <w:proofErr w:type="spellStart"/>
      <w:r w:rsidRPr="00BA6E88">
        <w:rPr>
          <w:rFonts w:ascii="Times New Roman" w:hAnsi="Times New Roman" w:cs="Times New Roman"/>
          <w:b/>
          <w:bCs/>
          <w:i/>
          <w:iCs/>
          <w:color w:val="000000"/>
          <w:sz w:val="22"/>
          <w:szCs w:val="22"/>
        </w:rPr>
        <w:t>Sh.K</w:t>
      </w:r>
      <w:proofErr w:type="spellEnd"/>
      <w:r w:rsidRPr="00BA6E88">
        <w:rPr>
          <w:rFonts w:ascii="Times New Roman" w:hAnsi="Times New Roman" w:cs="Times New Roman"/>
          <w:b/>
          <w:bCs/>
          <w:i/>
          <w:iCs/>
          <w:color w:val="000000"/>
          <w:sz w:val="22"/>
          <w:szCs w:val="22"/>
        </w:rPr>
        <w:t xml:space="preserve">., </w:t>
      </w:r>
      <w:r w:rsidRPr="00BA6E88">
        <w:rPr>
          <w:rStyle w:val="A8"/>
          <w:rFonts w:ascii="Times New Roman" w:hAnsi="Times New Roman" w:cs="Times New Roman"/>
          <w:b/>
          <w:bCs/>
          <w:i/>
          <w:iCs/>
        </w:rPr>
        <w:t>4</w:t>
      </w:r>
      <w:r w:rsidRPr="00BA6E88">
        <w:rPr>
          <w:rFonts w:ascii="Times New Roman" w:hAnsi="Times New Roman" w:cs="Times New Roman"/>
          <w:b/>
          <w:bCs/>
          <w:i/>
          <w:iCs/>
          <w:color w:val="000000"/>
          <w:sz w:val="22"/>
          <w:szCs w:val="22"/>
        </w:rPr>
        <w:t xml:space="preserve">Holmatov D.I., </w:t>
      </w:r>
      <w:r w:rsidRPr="00BA6E88">
        <w:rPr>
          <w:rStyle w:val="A8"/>
          <w:rFonts w:ascii="Times New Roman" w:hAnsi="Times New Roman" w:cs="Times New Roman"/>
          <w:b/>
          <w:bCs/>
          <w:i/>
          <w:iCs/>
        </w:rPr>
        <w:t>5</w:t>
      </w:r>
      <w:r w:rsidRPr="00BA6E88">
        <w:rPr>
          <w:rFonts w:ascii="Times New Roman" w:hAnsi="Times New Roman" w:cs="Times New Roman"/>
          <w:b/>
          <w:bCs/>
          <w:i/>
          <w:iCs/>
          <w:color w:val="000000"/>
          <w:sz w:val="22"/>
          <w:szCs w:val="22"/>
        </w:rPr>
        <w:t xml:space="preserve">Polvonov </w:t>
      </w:r>
      <w:proofErr w:type="spellStart"/>
      <w:r w:rsidRPr="00BA6E88">
        <w:rPr>
          <w:rFonts w:ascii="Times New Roman" w:hAnsi="Times New Roman" w:cs="Times New Roman"/>
          <w:b/>
          <w:bCs/>
          <w:i/>
          <w:iCs/>
          <w:color w:val="000000"/>
          <w:sz w:val="22"/>
          <w:szCs w:val="22"/>
        </w:rPr>
        <w:t>Sh.B</w:t>
      </w:r>
      <w:proofErr w:type="spellEnd"/>
      <w:r w:rsidRPr="00BA6E88">
        <w:rPr>
          <w:rFonts w:ascii="Times New Roman" w:hAnsi="Times New Roman" w:cs="Times New Roman"/>
          <w:b/>
          <w:bCs/>
          <w:i/>
          <w:iCs/>
          <w:color w:val="000000"/>
          <w:sz w:val="22"/>
          <w:szCs w:val="22"/>
        </w:rPr>
        <w:t xml:space="preserve">. </w:t>
      </w:r>
    </w:p>
    <w:p w:rsidR="0087798F" w:rsidRPr="00BA6E88" w:rsidRDefault="0087798F" w:rsidP="0087798F">
      <w:pPr>
        <w:pStyle w:val="Pa20"/>
        <w:spacing w:after="160"/>
        <w:jc w:val="center"/>
        <w:rPr>
          <w:rFonts w:ascii="Times New Roman" w:hAnsi="Times New Roman" w:cs="Times New Roman"/>
          <w:color w:val="000000"/>
          <w:sz w:val="28"/>
          <w:szCs w:val="28"/>
          <w:lang w:val="en-US"/>
        </w:rPr>
      </w:pPr>
      <w:r w:rsidRPr="00BA6E88">
        <w:rPr>
          <w:rFonts w:ascii="Times New Roman" w:hAnsi="Times New Roman" w:cs="Times New Roman"/>
          <w:b/>
          <w:bCs/>
          <w:color w:val="000000"/>
          <w:sz w:val="28"/>
          <w:szCs w:val="28"/>
          <w:lang w:val="en-US"/>
        </w:rPr>
        <w:t xml:space="preserve">EFFICIENCY OF APPLICATION OF METHOD OF DRAINING IN COMPLEX TREATMENT OF MAXILLARY SINUSITIS IN CHILDREN </w:t>
      </w:r>
    </w:p>
    <w:p w:rsidR="0087798F" w:rsidRPr="00BA6E88" w:rsidRDefault="0087798F" w:rsidP="0087798F">
      <w:pPr>
        <w:pStyle w:val="Pa1"/>
        <w:jc w:val="both"/>
        <w:rPr>
          <w:rFonts w:ascii="Times New Roman" w:hAnsi="Times New Roman" w:cs="Times New Roman"/>
          <w:color w:val="000000"/>
          <w:sz w:val="22"/>
          <w:szCs w:val="22"/>
          <w:lang w:val="en-US"/>
        </w:rPr>
      </w:pPr>
      <w:r w:rsidRPr="00BA6E88">
        <w:rPr>
          <w:rStyle w:val="A8"/>
          <w:rFonts w:ascii="Times New Roman" w:hAnsi="Times New Roman" w:cs="Times New Roman"/>
          <w:lang w:val="en-US"/>
        </w:rPr>
        <w:t>1</w:t>
      </w:r>
      <w:r w:rsidRPr="00BA6E88">
        <w:rPr>
          <w:rFonts w:ascii="Times New Roman" w:hAnsi="Times New Roman" w:cs="Times New Roman"/>
          <w:color w:val="000000"/>
          <w:sz w:val="22"/>
          <w:szCs w:val="22"/>
          <w:lang w:val="en-US"/>
        </w:rPr>
        <w:t xml:space="preserve">Department of </w:t>
      </w:r>
      <w:proofErr w:type="spellStart"/>
      <w:r w:rsidRPr="00BA6E88">
        <w:rPr>
          <w:rFonts w:ascii="Times New Roman" w:hAnsi="Times New Roman" w:cs="Times New Roman"/>
          <w:color w:val="000000"/>
          <w:sz w:val="22"/>
          <w:szCs w:val="22"/>
          <w:lang w:val="en-US"/>
        </w:rPr>
        <w:t>Otorhinolaryngology</w:t>
      </w:r>
      <w:proofErr w:type="spellEnd"/>
      <w:r w:rsidRPr="00BA6E88">
        <w:rPr>
          <w:rFonts w:ascii="Times New Roman" w:hAnsi="Times New Roman" w:cs="Times New Roman"/>
          <w:color w:val="000000"/>
          <w:sz w:val="22"/>
          <w:szCs w:val="22"/>
          <w:lang w:val="en-US"/>
        </w:rPr>
        <w:t xml:space="preserve"> SEE «Institute of Postgraduate Education in Health Care of </w:t>
      </w:r>
    </w:p>
    <w:p w:rsidR="0087798F" w:rsidRPr="00BA6E88" w:rsidRDefault="0087798F" w:rsidP="0087798F">
      <w:pPr>
        <w:pStyle w:val="Pa1"/>
        <w:jc w:val="both"/>
        <w:rPr>
          <w:rFonts w:ascii="Times New Roman" w:hAnsi="Times New Roman" w:cs="Times New Roman"/>
          <w:color w:val="000000"/>
          <w:sz w:val="22"/>
          <w:szCs w:val="22"/>
          <w:lang w:val="en-US"/>
        </w:rPr>
      </w:pPr>
      <w:r w:rsidRPr="00BA6E88">
        <w:rPr>
          <w:rFonts w:ascii="Times New Roman" w:hAnsi="Times New Roman" w:cs="Times New Roman"/>
          <w:color w:val="000000"/>
          <w:sz w:val="22"/>
          <w:szCs w:val="22"/>
          <w:lang w:val="en-US"/>
        </w:rPr>
        <w:t xml:space="preserve">Republic of Tajikistan </w:t>
      </w:r>
    </w:p>
    <w:p w:rsidR="0087798F" w:rsidRPr="00BA6E88" w:rsidRDefault="0087798F" w:rsidP="0087798F">
      <w:pPr>
        <w:pStyle w:val="Pa1"/>
        <w:jc w:val="both"/>
        <w:rPr>
          <w:rFonts w:ascii="Times New Roman" w:hAnsi="Times New Roman" w:cs="Times New Roman"/>
          <w:color w:val="000000"/>
          <w:sz w:val="22"/>
          <w:szCs w:val="22"/>
          <w:lang w:val="en-US"/>
        </w:rPr>
      </w:pPr>
      <w:r w:rsidRPr="00BA6E88">
        <w:rPr>
          <w:rStyle w:val="A8"/>
          <w:rFonts w:ascii="Times New Roman" w:hAnsi="Times New Roman" w:cs="Times New Roman"/>
          <w:lang w:val="en-US"/>
        </w:rPr>
        <w:t>2</w:t>
      </w:r>
      <w:r w:rsidRPr="00BA6E88">
        <w:rPr>
          <w:rFonts w:ascii="Times New Roman" w:hAnsi="Times New Roman" w:cs="Times New Roman"/>
          <w:color w:val="000000"/>
          <w:sz w:val="22"/>
          <w:szCs w:val="22"/>
          <w:lang w:val="en-US"/>
        </w:rPr>
        <w:t xml:space="preserve">Department of Pediatric Surgery SEE TSMU named after </w:t>
      </w:r>
      <w:proofErr w:type="spellStart"/>
      <w:r w:rsidRPr="00BA6E88">
        <w:rPr>
          <w:rFonts w:ascii="Times New Roman" w:hAnsi="Times New Roman" w:cs="Times New Roman"/>
          <w:color w:val="000000"/>
          <w:sz w:val="22"/>
          <w:szCs w:val="22"/>
          <w:lang w:val="en-US"/>
        </w:rPr>
        <w:t>Abuali</w:t>
      </w:r>
      <w:proofErr w:type="spellEnd"/>
      <w:r w:rsidRPr="00BA6E88">
        <w:rPr>
          <w:rFonts w:ascii="Times New Roman" w:hAnsi="Times New Roman" w:cs="Times New Roman"/>
          <w:color w:val="000000"/>
          <w:sz w:val="22"/>
          <w:szCs w:val="22"/>
          <w:lang w:val="en-US"/>
        </w:rPr>
        <w:t xml:space="preserve"> </w:t>
      </w:r>
      <w:proofErr w:type="spellStart"/>
      <w:r w:rsidRPr="00BA6E88">
        <w:rPr>
          <w:rFonts w:ascii="Times New Roman" w:hAnsi="Times New Roman" w:cs="Times New Roman"/>
          <w:color w:val="000000"/>
          <w:sz w:val="22"/>
          <w:szCs w:val="22"/>
          <w:lang w:val="en-US"/>
        </w:rPr>
        <w:t>Ibn</w:t>
      </w:r>
      <w:proofErr w:type="spellEnd"/>
      <w:r w:rsidRPr="00BA6E88">
        <w:rPr>
          <w:rFonts w:ascii="Times New Roman" w:hAnsi="Times New Roman" w:cs="Times New Roman"/>
          <w:color w:val="000000"/>
          <w:sz w:val="22"/>
          <w:szCs w:val="22"/>
          <w:lang w:val="en-US"/>
        </w:rPr>
        <w:t xml:space="preserve"> Sino </w:t>
      </w:r>
    </w:p>
    <w:p w:rsidR="0087798F" w:rsidRPr="00BA6E88" w:rsidRDefault="0087798F" w:rsidP="0087798F">
      <w:pPr>
        <w:pStyle w:val="Pa1"/>
        <w:jc w:val="both"/>
        <w:rPr>
          <w:rFonts w:ascii="Times New Roman" w:hAnsi="Times New Roman" w:cs="Times New Roman"/>
          <w:color w:val="000000"/>
          <w:sz w:val="22"/>
          <w:szCs w:val="22"/>
          <w:lang w:val="en-US"/>
        </w:rPr>
      </w:pPr>
      <w:r w:rsidRPr="00BA6E88">
        <w:rPr>
          <w:rStyle w:val="A8"/>
          <w:rFonts w:ascii="Times New Roman" w:hAnsi="Times New Roman" w:cs="Times New Roman"/>
          <w:lang w:val="en-US"/>
        </w:rPr>
        <w:t>3</w:t>
      </w:r>
      <w:r w:rsidRPr="00BA6E88">
        <w:rPr>
          <w:rFonts w:ascii="Times New Roman" w:hAnsi="Times New Roman" w:cs="Times New Roman"/>
          <w:color w:val="000000"/>
          <w:sz w:val="22"/>
          <w:szCs w:val="22"/>
          <w:lang w:val="en-US"/>
        </w:rPr>
        <w:t xml:space="preserve">Department of Surgical Disease №1 SEE TSMU named after </w:t>
      </w:r>
      <w:proofErr w:type="spellStart"/>
      <w:r w:rsidRPr="00BA6E88">
        <w:rPr>
          <w:rFonts w:ascii="Times New Roman" w:hAnsi="Times New Roman" w:cs="Times New Roman"/>
          <w:color w:val="000000"/>
          <w:sz w:val="22"/>
          <w:szCs w:val="22"/>
          <w:lang w:val="en-US"/>
        </w:rPr>
        <w:t>Abuali</w:t>
      </w:r>
      <w:proofErr w:type="spellEnd"/>
      <w:r w:rsidRPr="00BA6E88">
        <w:rPr>
          <w:rFonts w:ascii="Times New Roman" w:hAnsi="Times New Roman" w:cs="Times New Roman"/>
          <w:color w:val="000000"/>
          <w:sz w:val="22"/>
          <w:szCs w:val="22"/>
          <w:lang w:val="en-US"/>
        </w:rPr>
        <w:t xml:space="preserve"> </w:t>
      </w:r>
      <w:proofErr w:type="spellStart"/>
      <w:r w:rsidRPr="00BA6E88">
        <w:rPr>
          <w:rFonts w:ascii="Times New Roman" w:hAnsi="Times New Roman" w:cs="Times New Roman"/>
          <w:color w:val="000000"/>
          <w:sz w:val="22"/>
          <w:szCs w:val="22"/>
          <w:lang w:val="en-US"/>
        </w:rPr>
        <w:t>Ibn</w:t>
      </w:r>
      <w:proofErr w:type="spellEnd"/>
      <w:r w:rsidRPr="00BA6E88">
        <w:rPr>
          <w:rFonts w:ascii="Times New Roman" w:hAnsi="Times New Roman" w:cs="Times New Roman"/>
          <w:color w:val="000000"/>
          <w:sz w:val="22"/>
          <w:szCs w:val="22"/>
          <w:lang w:val="en-US"/>
        </w:rPr>
        <w:t xml:space="preserve"> Sino </w:t>
      </w:r>
    </w:p>
    <w:p w:rsidR="0087798F" w:rsidRPr="00BA6E88" w:rsidRDefault="0087798F" w:rsidP="0087798F">
      <w:pPr>
        <w:pStyle w:val="Pa1"/>
        <w:jc w:val="both"/>
        <w:rPr>
          <w:rFonts w:ascii="Times New Roman" w:hAnsi="Times New Roman" w:cs="Times New Roman"/>
          <w:color w:val="000000"/>
          <w:sz w:val="22"/>
          <w:szCs w:val="22"/>
          <w:lang w:val="en-US"/>
        </w:rPr>
      </w:pPr>
      <w:r w:rsidRPr="00BA6E88">
        <w:rPr>
          <w:rStyle w:val="A8"/>
          <w:rFonts w:ascii="Times New Roman" w:hAnsi="Times New Roman" w:cs="Times New Roman"/>
          <w:lang w:val="en-US"/>
        </w:rPr>
        <w:t>4</w:t>
      </w:r>
      <w:r w:rsidRPr="00BA6E88">
        <w:rPr>
          <w:rFonts w:ascii="Times New Roman" w:hAnsi="Times New Roman" w:cs="Times New Roman"/>
          <w:color w:val="000000"/>
          <w:sz w:val="22"/>
          <w:szCs w:val="22"/>
          <w:lang w:val="en-US"/>
        </w:rPr>
        <w:t xml:space="preserve">Department of </w:t>
      </w:r>
      <w:proofErr w:type="spellStart"/>
      <w:r w:rsidRPr="00BA6E88">
        <w:rPr>
          <w:rFonts w:ascii="Times New Roman" w:hAnsi="Times New Roman" w:cs="Times New Roman"/>
          <w:color w:val="000000"/>
          <w:sz w:val="22"/>
          <w:szCs w:val="22"/>
          <w:lang w:val="en-US"/>
        </w:rPr>
        <w:t>Otorhinolaryngology</w:t>
      </w:r>
      <w:proofErr w:type="spellEnd"/>
      <w:r w:rsidRPr="00BA6E88">
        <w:rPr>
          <w:rFonts w:ascii="Times New Roman" w:hAnsi="Times New Roman" w:cs="Times New Roman"/>
          <w:color w:val="000000"/>
          <w:sz w:val="22"/>
          <w:szCs w:val="22"/>
          <w:lang w:val="en-US"/>
        </w:rPr>
        <w:t xml:space="preserve"> SEE TSMU named after </w:t>
      </w:r>
      <w:proofErr w:type="spellStart"/>
      <w:r w:rsidRPr="00BA6E88">
        <w:rPr>
          <w:rFonts w:ascii="Times New Roman" w:hAnsi="Times New Roman" w:cs="Times New Roman"/>
          <w:color w:val="000000"/>
          <w:sz w:val="22"/>
          <w:szCs w:val="22"/>
          <w:lang w:val="en-US"/>
        </w:rPr>
        <w:t>Abuali</w:t>
      </w:r>
      <w:proofErr w:type="spellEnd"/>
      <w:r w:rsidRPr="00BA6E88">
        <w:rPr>
          <w:rFonts w:ascii="Times New Roman" w:hAnsi="Times New Roman" w:cs="Times New Roman"/>
          <w:color w:val="000000"/>
          <w:sz w:val="22"/>
          <w:szCs w:val="22"/>
          <w:lang w:val="en-US"/>
        </w:rPr>
        <w:t xml:space="preserve"> </w:t>
      </w:r>
      <w:proofErr w:type="spellStart"/>
      <w:r w:rsidRPr="00BA6E88">
        <w:rPr>
          <w:rFonts w:ascii="Times New Roman" w:hAnsi="Times New Roman" w:cs="Times New Roman"/>
          <w:color w:val="000000"/>
          <w:sz w:val="22"/>
          <w:szCs w:val="22"/>
          <w:lang w:val="en-US"/>
        </w:rPr>
        <w:t>Ibn</w:t>
      </w:r>
      <w:proofErr w:type="spellEnd"/>
      <w:r w:rsidRPr="00BA6E88">
        <w:rPr>
          <w:rFonts w:ascii="Times New Roman" w:hAnsi="Times New Roman" w:cs="Times New Roman"/>
          <w:color w:val="000000"/>
          <w:sz w:val="22"/>
          <w:szCs w:val="22"/>
          <w:lang w:val="en-US"/>
        </w:rPr>
        <w:t xml:space="preserve"> Sino </w:t>
      </w:r>
    </w:p>
    <w:p w:rsidR="00A8186F" w:rsidRPr="00BA6E88" w:rsidRDefault="0087798F" w:rsidP="0087798F">
      <w:pPr>
        <w:jc w:val="both"/>
        <w:rPr>
          <w:rFonts w:ascii="Times New Roman" w:hAnsi="Times New Roman" w:cs="Times New Roman"/>
          <w:color w:val="000000"/>
        </w:rPr>
      </w:pPr>
      <w:r w:rsidRPr="00BA6E88">
        <w:rPr>
          <w:rStyle w:val="A8"/>
          <w:rFonts w:ascii="Times New Roman" w:hAnsi="Times New Roman" w:cs="Times New Roman"/>
          <w:lang w:val="en-US"/>
        </w:rPr>
        <w:t>5</w:t>
      </w:r>
      <w:r w:rsidRPr="00BA6E88">
        <w:rPr>
          <w:rFonts w:ascii="Times New Roman" w:hAnsi="Times New Roman" w:cs="Times New Roman"/>
          <w:color w:val="000000"/>
          <w:lang w:val="en-US"/>
        </w:rPr>
        <w:t>Department of Surgical Disease SEE TNU</w:t>
      </w:r>
    </w:p>
    <w:p w:rsidR="0087798F" w:rsidRPr="0087798F" w:rsidRDefault="0087798F" w:rsidP="0087798F">
      <w:pPr>
        <w:autoSpaceDE w:val="0"/>
        <w:autoSpaceDN w:val="0"/>
        <w:adjustRightInd w:val="0"/>
        <w:spacing w:after="0" w:line="221" w:lineRule="atLeast"/>
        <w:ind w:firstLine="280"/>
        <w:jc w:val="both"/>
        <w:rPr>
          <w:rFonts w:ascii="Times New Roman" w:hAnsi="Times New Roman" w:cs="Times New Roman"/>
          <w:color w:val="000000"/>
          <w:sz w:val="18"/>
          <w:szCs w:val="18"/>
          <w:lang w:val="en-US"/>
        </w:rPr>
      </w:pPr>
      <w:proofErr w:type="gramStart"/>
      <w:r w:rsidRPr="00BA6E88">
        <w:rPr>
          <w:rFonts w:ascii="Times New Roman" w:hAnsi="Times New Roman" w:cs="Times New Roman"/>
          <w:b/>
          <w:bCs/>
          <w:color w:val="000000"/>
          <w:sz w:val="18"/>
          <w:lang w:val="en-US"/>
        </w:rPr>
        <w:t>Aim.</w:t>
      </w:r>
      <w:proofErr w:type="gramEnd"/>
      <w:r w:rsidRPr="00BA6E88">
        <w:rPr>
          <w:rFonts w:ascii="Times New Roman" w:hAnsi="Times New Roman" w:cs="Times New Roman"/>
          <w:b/>
          <w:bCs/>
          <w:color w:val="000000"/>
          <w:sz w:val="18"/>
          <w:lang w:val="en-US"/>
        </w:rPr>
        <w:t xml:space="preserve"> </w:t>
      </w:r>
      <w:proofErr w:type="gramStart"/>
      <w:r w:rsidRPr="00BA6E88">
        <w:rPr>
          <w:rFonts w:ascii="Times New Roman" w:hAnsi="Times New Roman" w:cs="Times New Roman"/>
          <w:color w:val="000000"/>
          <w:sz w:val="18"/>
          <w:lang w:val="en-US"/>
        </w:rPr>
        <w:t>To assess the possibility of the effective use of a drainage catheter in the treatment of maxillary sinusitis in children.</w:t>
      </w:r>
      <w:proofErr w:type="gramEnd"/>
      <w:r w:rsidRPr="00BA6E88">
        <w:rPr>
          <w:rFonts w:ascii="Times New Roman" w:hAnsi="Times New Roman" w:cs="Times New Roman"/>
          <w:color w:val="000000"/>
          <w:sz w:val="18"/>
          <w:lang w:val="en-US"/>
        </w:rPr>
        <w:t xml:space="preserve"> </w:t>
      </w:r>
    </w:p>
    <w:p w:rsidR="0087798F" w:rsidRPr="00BA6E88" w:rsidRDefault="0087798F" w:rsidP="0087798F">
      <w:pPr>
        <w:pStyle w:val="Pa3"/>
        <w:ind w:firstLine="280"/>
        <w:jc w:val="both"/>
        <w:rPr>
          <w:rFonts w:ascii="Times New Roman" w:hAnsi="Times New Roman" w:cs="Times New Roman"/>
          <w:color w:val="000000"/>
          <w:sz w:val="18"/>
          <w:szCs w:val="18"/>
          <w:lang w:val="en-US"/>
        </w:rPr>
      </w:pPr>
      <w:proofErr w:type="gramStart"/>
      <w:r w:rsidRPr="00BA6E88">
        <w:rPr>
          <w:rFonts w:ascii="Times New Roman" w:hAnsi="Times New Roman" w:cs="Times New Roman"/>
          <w:b/>
          <w:bCs/>
          <w:color w:val="000000"/>
          <w:sz w:val="18"/>
          <w:lang w:val="en-US"/>
        </w:rPr>
        <w:t>Material and methods.</w:t>
      </w:r>
      <w:proofErr w:type="gramEnd"/>
      <w:r w:rsidRPr="00BA6E88">
        <w:rPr>
          <w:rFonts w:ascii="Times New Roman" w:hAnsi="Times New Roman" w:cs="Times New Roman"/>
          <w:b/>
          <w:bCs/>
          <w:color w:val="000000"/>
          <w:sz w:val="18"/>
          <w:lang w:val="en-US"/>
        </w:rPr>
        <w:t xml:space="preserve"> </w:t>
      </w:r>
      <w:r w:rsidRPr="00BA6E88">
        <w:rPr>
          <w:rFonts w:ascii="Times New Roman" w:hAnsi="Times New Roman" w:cs="Times New Roman"/>
          <w:color w:val="000000"/>
          <w:sz w:val="18"/>
          <w:lang w:val="en-US"/>
        </w:rPr>
        <w:t>652 patients with damage to the maxillary sinus at the age from 4 to 14 years were studied. Of these, acute sinusitis was established in 461 patients (70</w:t>
      </w:r>
      <w:proofErr w:type="gramStart"/>
      <w:r w:rsidRPr="00BA6E88">
        <w:rPr>
          <w:rFonts w:ascii="Times New Roman" w:hAnsi="Times New Roman" w:cs="Times New Roman"/>
          <w:color w:val="000000"/>
          <w:sz w:val="18"/>
          <w:lang w:val="en-US"/>
        </w:rPr>
        <w:t>,7</w:t>
      </w:r>
      <w:proofErr w:type="gramEnd"/>
      <w:r w:rsidRPr="00BA6E88">
        <w:rPr>
          <w:rFonts w:ascii="Times New Roman" w:hAnsi="Times New Roman" w:cs="Times New Roman"/>
          <w:color w:val="000000"/>
          <w:sz w:val="18"/>
          <w:lang w:val="en-US"/>
        </w:rPr>
        <w:t>%), chronic -in 191 (29,3%).</w:t>
      </w:r>
      <w:r w:rsidRPr="00BA6E88">
        <w:rPr>
          <w:rStyle w:val="A7"/>
          <w:rFonts w:ascii="Times New Roman" w:hAnsi="Times New Roman" w:cs="Times New Roman"/>
          <w:i w:val="0"/>
          <w:iCs w:val="0"/>
          <w:lang w:val="en-US"/>
        </w:rPr>
        <w:t xml:space="preserve">Diagnosis of maxillary sinusitis was based on anamnesis data, results of clinical examination and X-ray of the </w:t>
      </w:r>
      <w:proofErr w:type="spellStart"/>
      <w:r w:rsidRPr="00BA6E88">
        <w:rPr>
          <w:rStyle w:val="A7"/>
          <w:rFonts w:ascii="Times New Roman" w:hAnsi="Times New Roman" w:cs="Times New Roman"/>
          <w:i w:val="0"/>
          <w:iCs w:val="0"/>
          <w:lang w:val="en-US"/>
        </w:rPr>
        <w:t>para</w:t>
      </w:r>
      <w:r w:rsidRPr="00BA6E88">
        <w:rPr>
          <w:rStyle w:val="A7"/>
          <w:rFonts w:ascii="Times New Roman" w:hAnsi="Times New Roman" w:cs="Times New Roman"/>
          <w:i w:val="0"/>
          <w:iCs w:val="0"/>
          <w:lang w:val="en-US"/>
        </w:rPr>
        <w:softHyphen/>
        <w:t>nasal</w:t>
      </w:r>
      <w:proofErr w:type="spellEnd"/>
      <w:r w:rsidRPr="00BA6E88">
        <w:rPr>
          <w:rStyle w:val="A7"/>
          <w:rFonts w:ascii="Times New Roman" w:hAnsi="Times New Roman" w:cs="Times New Roman"/>
          <w:i w:val="0"/>
          <w:iCs w:val="0"/>
          <w:lang w:val="en-US"/>
        </w:rPr>
        <w:t xml:space="preserve"> sinuses. Complex methods of conservative treatment were used, including non-puncture and puncture methods. </w:t>
      </w:r>
    </w:p>
    <w:p w:rsidR="0087798F" w:rsidRPr="00BA6E88" w:rsidRDefault="0087798F" w:rsidP="0087798F">
      <w:pPr>
        <w:pStyle w:val="Pa3"/>
        <w:ind w:firstLine="280"/>
        <w:jc w:val="both"/>
        <w:rPr>
          <w:rFonts w:ascii="Times New Roman" w:hAnsi="Times New Roman" w:cs="Times New Roman"/>
          <w:color w:val="000000"/>
          <w:sz w:val="18"/>
          <w:szCs w:val="18"/>
          <w:lang w:val="en-US"/>
        </w:rPr>
      </w:pPr>
      <w:proofErr w:type="gramStart"/>
      <w:r w:rsidRPr="00BA6E88">
        <w:rPr>
          <w:rStyle w:val="A7"/>
          <w:rFonts w:ascii="Times New Roman" w:hAnsi="Times New Roman" w:cs="Times New Roman"/>
          <w:b/>
          <w:bCs/>
          <w:i w:val="0"/>
          <w:iCs w:val="0"/>
          <w:lang w:val="en-US"/>
        </w:rPr>
        <w:t>Results.</w:t>
      </w:r>
      <w:proofErr w:type="gramEnd"/>
      <w:r w:rsidRPr="00BA6E88">
        <w:rPr>
          <w:rStyle w:val="A7"/>
          <w:rFonts w:ascii="Times New Roman" w:hAnsi="Times New Roman" w:cs="Times New Roman"/>
          <w:b/>
          <w:bCs/>
          <w:i w:val="0"/>
          <w:iCs w:val="0"/>
          <w:lang w:val="en-US"/>
        </w:rPr>
        <w:t xml:space="preserve"> </w:t>
      </w:r>
      <w:r w:rsidRPr="00BA6E88">
        <w:rPr>
          <w:rStyle w:val="A7"/>
          <w:rFonts w:ascii="Times New Roman" w:hAnsi="Times New Roman" w:cs="Times New Roman"/>
          <w:i w:val="0"/>
          <w:iCs w:val="0"/>
          <w:lang w:val="en-US"/>
        </w:rPr>
        <w:t>Complex therapeutic measures in 167 (25.6%) patients, of which 49 (7</w:t>
      </w:r>
      <w:proofErr w:type="gramStart"/>
      <w:r w:rsidRPr="00BA6E88">
        <w:rPr>
          <w:rStyle w:val="A7"/>
          <w:rFonts w:ascii="Times New Roman" w:hAnsi="Times New Roman" w:cs="Times New Roman"/>
          <w:i w:val="0"/>
          <w:iCs w:val="0"/>
          <w:lang w:val="en-US"/>
        </w:rPr>
        <w:t>,5</w:t>
      </w:r>
      <w:proofErr w:type="gramEnd"/>
      <w:r w:rsidRPr="00BA6E88">
        <w:rPr>
          <w:rStyle w:val="A7"/>
          <w:rFonts w:ascii="Times New Roman" w:hAnsi="Times New Roman" w:cs="Times New Roman"/>
          <w:i w:val="0"/>
          <w:iCs w:val="0"/>
          <w:lang w:val="en-US"/>
        </w:rPr>
        <w:t xml:space="preserve">%) patients with acute and 118 (18,1%) with chronic sinusitis, included a puncture of the maxillary cavity with the introduction of drainage from a conventional </w:t>
      </w:r>
      <w:proofErr w:type="spellStart"/>
      <w:r w:rsidRPr="00BA6E88">
        <w:rPr>
          <w:rStyle w:val="A7"/>
          <w:rFonts w:ascii="Times New Roman" w:hAnsi="Times New Roman" w:cs="Times New Roman"/>
          <w:i w:val="0"/>
          <w:iCs w:val="0"/>
          <w:lang w:val="en-US"/>
        </w:rPr>
        <w:t>subclavian</w:t>
      </w:r>
      <w:proofErr w:type="spellEnd"/>
      <w:r w:rsidRPr="00BA6E88">
        <w:rPr>
          <w:rStyle w:val="A7"/>
          <w:rFonts w:ascii="Times New Roman" w:hAnsi="Times New Roman" w:cs="Times New Roman"/>
          <w:i w:val="0"/>
          <w:iCs w:val="0"/>
          <w:lang w:val="en-US"/>
        </w:rPr>
        <w:t xml:space="preserve"> catheter for the purpose of evacuation of purulent contents with subsequent rinsing of the cavity with medicinal solutions 1-2 times a day and the introduction of medications. </w:t>
      </w:r>
    </w:p>
    <w:p w:rsidR="0087798F" w:rsidRPr="00BA6E88" w:rsidRDefault="0087798F" w:rsidP="0087798F">
      <w:pPr>
        <w:pStyle w:val="Pa3"/>
        <w:ind w:firstLine="280"/>
        <w:jc w:val="both"/>
        <w:rPr>
          <w:rFonts w:ascii="Times New Roman" w:hAnsi="Times New Roman" w:cs="Times New Roman"/>
          <w:color w:val="000000"/>
          <w:sz w:val="18"/>
          <w:szCs w:val="18"/>
          <w:lang w:val="en-US"/>
        </w:rPr>
      </w:pPr>
      <w:r w:rsidRPr="00BA6E88">
        <w:rPr>
          <w:rStyle w:val="A7"/>
          <w:rFonts w:ascii="Times New Roman" w:hAnsi="Times New Roman" w:cs="Times New Roman"/>
          <w:i w:val="0"/>
          <w:iCs w:val="0"/>
          <w:lang w:val="en-US"/>
        </w:rPr>
        <w:t xml:space="preserve">This method of treatment ensured the rapid elimination of the purulent contents of the cavity, thereby disappearing subjective and objective signs of the disease, restoring the child's condition. </w:t>
      </w:r>
    </w:p>
    <w:p w:rsidR="0087798F" w:rsidRPr="00BA6E88" w:rsidRDefault="0087798F" w:rsidP="0087798F">
      <w:pPr>
        <w:pStyle w:val="Pa3"/>
        <w:ind w:firstLine="280"/>
        <w:jc w:val="both"/>
        <w:rPr>
          <w:rFonts w:ascii="Times New Roman" w:hAnsi="Times New Roman" w:cs="Times New Roman"/>
          <w:color w:val="000000"/>
          <w:sz w:val="18"/>
          <w:szCs w:val="18"/>
          <w:lang w:val="en-US"/>
        </w:rPr>
      </w:pPr>
      <w:proofErr w:type="gramStart"/>
      <w:r w:rsidRPr="00BA6E88">
        <w:rPr>
          <w:rStyle w:val="A7"/>
          <w:rFonts w:ascii="Times New Roman" w:hAnsi="Times New Roman" w:cs="Times New Roman"/>
          <w:b/>
          <w:bCs/>
          <w:i w:val="0"/>
          <w:iCs w:val="0"/>
          <w:lang w:val="en-US"/>
        </w:rPr>
        <w:t>Conclusion.</w:t>
      </w:r>
      <w:proofErr w:type="gramEnd"/>
      <w:r w:rsidRPr="00BA6E88">
        <w:rPr>
          <w:rStyle w:val="A7"/>
          <w:rFonts w:ascii="Times New Roman" w:hAnsi="Times New Roman" w:cs="Times New Roman"/>
          <w:b/>
          <w:bCs/>
          <w:i w:val="0"/>
          <w:iCs w:val="0"/>
          <w:lang w:val="en-US"/>
        </w:rPr>
        <w:t xml:space="preserve"> </w:t>
      </w:r>
      <w:r w:rsidRPr="00BA6E88">
        <w:rPr>
          <w:rStyle w:val="A7"/>
          <w:rFonts w:ascii="Times New Roman" w:hAnsi="Times New Roman" w:cs="Times New Roman"/>
          <w:i w:val="0"/>
          <w:iCs w:val="0"/>
          <w:lang w:val="en-US"/>
        </w:rPr>
        <w:t xml:space="preserve">Comprehensive conservative treatment using a drainage catheter for purulent sinusitis allows in most cases to achieve significant improvement and remission and thereby avoid surgical intervention, with the continued development of the maxillary sinus. </w:t>
      </w:r>
    </w:p>
    <w:p w:rsidR="0087798F" w:rsidRPr="00BA6E88" w:rsidRDefault="0087798F" w:rsidP="0087798F">
      <w:pPr>
        <w:jc w:val="both"/>
        <w:rPr>
          <w:rStyle w:val="A7"/>
          <w:rFonts w:ascii="Times New Roman" w:hAnsi="Times New Roman" w:cs="Times New Roman"/>
        </w:rPr>
      </w:pPr>
      <w:r w:rsidRPr="00BA6E88">
        <w:rPr>
          <w:rStyle w:val="A7"/>
          <w:rFonts w:ascii="Times New Roman" w:hAnsi="Times New Roman" w:cs="Times New Roman"/>
          <w:b/>
          <w:bCs/>
          <w:lang w:val="en-US"/>
        </w:rPr>
        <w:t xml:space="preserve">Key words: </w:t>
      </w:r>
      <w:r w:rsidRPr="00BA6E88">
        <w:rPr>
          <w:rStyle w:val="A7"/>
          <w:rFonts w:ascii="Times New Roman" w:hAnsi="Times New Roman" w:cs="Times New Roman"/>
          <w:lang w:val="en-US"/>
        </w:rPr>
        <w:t xml:space="preserve">maxillary sinusitis, acute sinusitis, chronic sinusitis, drainage method, </w:t>
      </w:r>
      <w:proofErr w:type="spellStart"/>
      <w:r w:rsidRPr="00BA6E88">
        <w:rPr>
          <w:rStyle w:val="A7"/>
          <w:rFonts w:ascii="Times New Roman" w:hAnsi="Times New Roman" w:cs="Times New Roman"/>
          <w:lang w:val="en-US"/>
        </w:rPr>
        <w:t>subclavian</w:t>
      </w:r>
      <w:proofErr w:type="spellEnd"/>
      <w:r w:rsidRPr="00BA6E88">
        <w:rPr>
          <w:rStyle w:val="A7"/>
          <w:rFonts w:ascii="Times New Roman" w:hAnsi="Times New Roman" w:cs="Times New Roman"/>
          <w:lang w:val="en-US"/>
        </w:rPr>
        <w:t xml:space="preserve"> catheter</w:t>
      </w:r>
    </w:p>
    <w:p w:rsidR="0087798F" w:rsidRPr="00BA6E88" w:rsidRDefault="0087798F" w:rsidP="0087798F">
      <w:pPr>
        <w:pStyle w:val="Pa1"/>
        <w:jc w:val="both"/>
        <w:rPr>
          <w:rFonts w:ascii="Times New Roman" w:hAnsi="Times New Roman" w:cs="Times New Roman"/>
          <w:color w:val="000000"/>
          <w:sz w:val="22"/>
          <w:szCs w:val="22"/>
        </w:rPr>
      </w:pPr>
      <w:r w:rsidRPr="00BA6E88">
        <w:rPr>
          <w:rStyle w:val="A8"/>
          <w:rFonts w:ascii="Times New Roman" w:hAnsi="Times New Roman" w:cs="Times New Roman"/>
          <w:b/>
          <w:bCs/>
          <w:i/>
          <w:iCs/>
        </w:rPr>
        <w:lastRenderedPageBreak/>
        <w:t>1</w:t>
      </w:r>
      <w:r w:rsidRPr="00BA6E88">
        <w:rPr>
          <w:rFonts w:ascii="Times New Roman" w:hAnsi="Times New Roman" w:cs="Times New Roman"/>
          <w:b/>
          <w:bCs/>
          <w:i/>
          <w:iCs/>
          <w:color w:val="000000"/>
          <w:sz w:val="22"/>
          <w:szCs w:val="22"/>
        </w:rPr>
        <w:t xml:space="preserve">Pirov B.S., </w:t>
      </w:r>
      <w:r w:rsidRPr="00BA6E88">
        <w:rPr>
          <w:rStyle w:val="A8"/>
          <w:rFonts w:ascii="Times New Roman" w:hAnsi="Times New Roman" w:cs="Times New Roman"/>
          <w:b/>
          <w:bCs/>
          <w:i/>
          <w:iCs/>
        </w:rPr>
        <w:t>2</w:t>
      </w:r>
      <w:r w:rsidRPr="00BA6E88">
        <w:rPr>
          <w:rFonts w:ascii="Times New Roman" w:hAnsi="Times New Roman" w:cs="Times New Roman"/>
          <w:b/>
          <w:bCs/>
          <w:i/>
          <w:iCs/>
          <w:color w:val="000000"/>
          <w:sz w:val="22"/>
          <w:szCs w:val="22"/>
        </w:rPr>
        <w:t xml:space="preserve">Odinaev O.M., </w:t>
      </w:r>
      <w:r w:rsidRPr="00BA6E88">
        <w:rPr>
          <w:rStyle w:val="A8"/>
          <w:rFonts w:ascii="Times New Roman" w:hAnsi="Times New Roman" w:cs="Times New Roman"/>
          <w:b/>
          <w:bCs/>
          <w:i/>
          <w:iCs/>
        </w:rPr>
        <w:t>2</w:t>
      </w:r>
      <w:r w:rsidRPr="00BA6E88">
        <w:rPr>
          <w:rFonts w:ascii="Times New Roman" w:hAnsi="Times New Roman" w:cs="Times New Roman"/>
          <w:b/>
          <w:bCs/>
          <w:i/>
          <w:iCs/>
          <w:color w:val="000000"/>
          <w:sz w:val="22"/>
          <w:szCs w:val="22"/>
        </w:rPr>
        <w:t xml:space="preserve">Samadov A.CH., </w:t>
      </w:r>
      <w:r w:rsidRPr="00BA6E88">
        <w:rPr>
          <w:rStyle w:val="A8"/>
          <w:rFonts w:ascii="Times New Roman" w:hAnsi="Times New Roman" w:cs="Times New Roman"/>
          <w:b/>
          <w:bCs/>
          <w:i/>
          <w:iCs/>
        </w:rPr>
        <w:t>2</w:t>
      </w:r>
      <w:r w:rsidRPr="00BA6E88">
        <w:rPr>
          <w:rFonts w:ascii="Times New Roman" w:hAnsi="Times New Roman" w:cs="Times New Roman"/>
          <w:b/>
          <w:bCs/>
          <w:i/>
          <w:iCs/>
          <w:color w:val="000000"/>
          <w:sz w:val="22"/>
          <w:szCs w:val="22"/>
        </w:rPr>
        <w:t xml:space="preserve">Izatschoev A.A. </w:t>
      </w:r>
    </w:p>
    <w:p w:rsidR="0087798F" w:rsidRPr="00BA6E88" w:rsidRDefault="0087798F" w:rsidP="0087798F">
      <w:pPr>
        <w:pStyle w:val="Pa20"/>
        <w:spacing w:after="160"/>
        <w:jc w:val="center"/>
        <w:rPr>
          <w:rFonts w:ascii="Times New Roman" w:hAnsi="Times New Roman" w:cs="Times New Roman"/>
          <w:color w:val="000000"/>
          <w:sz w:val="28"/>
          <w:szCs w:val="28"/>
          <w:lang w:val="en-US"/>
        </w:rPr>
      </w:pPr>
      <w:r w:rsidRPr="00BA6E88">
        <w:rPr>
          <w:rFonts w:ascii="Times New Roman" w:hAnsi="Times New Roman" w:cs="Times New Roman"/>
          <w:b/>
          <w:bCs/>
          <w:color w:val="000000"/>
          <w:sz w:val="28"/>
          <w:szCs w:val="28"/>
          <w:lang w:val="en-US"/>
        </w:rPr>
        <w:t xml:space="preserve">APPLICATION OF NEW PRESERVING SOLUTIONS FOR KIDNEY TRANSPLANTATION </w:t>
      </w:r>
    </w:p>
    <w:p w:rsidR="0087798F" w:rsidRPr="00BA6E88" w:rsidRDefault="0087798F" w:rsidP="0087798F">
      <w:pPr>
        <w:pStyle w:val="Pa1"/>
        <w:jc w:val="both"/>
        <w:rPr>
          <w:rFonts w:ascii="Times New Roman" w:hAnsi="Times New Roman" w:cs="Times New Roman"/>
          <w:color w:val="000000"/>
          <w:sz w:val="22"/>
          <w:szCs w:val="22"/>
          <w:lang w:val="en-US"/>
        </w:rPr>
      </w:pPr>
      <w:r w:rsidRPr="00BA6E88">
        <w:rPr>
          <w:rStyle w:val="A8"/>
          <w:rFonts w:ascii="Times New Roman" w:hAnsi="Times New Roman" w:cs="Times New Roman"/>
          <w:lang w:val="en-US"/>
        </w:rPr>
        <w:t>1</w:t>
      </w:r>
      <w:r w:rsidRPr="00BA6E88">
        <w:rPr>
          <w:rFonts w:ascii="Times New Roman" w:hAnsi="Times New Roman" w:cs="Times New Roman"/>
          <w:color w:val="000000"/>
          <w:sz w:val="22"/>
          <w:szCs w:val="22"/>
          <w:lang w:val="en-US"/>
        </w:rPr>
        <w:t xml:space="preserve">Department of Surgical Disciplines, </w:t>
      </w:r>
      <w:proofErr w:type="spellStart"/>
      <w:r w:rsidRPr="00BA6E88">
        <w:rPr>
          <w:rFonts w:ascii="Times New Roman" w:hAnsi="Times New Roman" w:cs="Times New Roman"/>
          <w:color w:val="000000"/>
          <w:sz w:val="22"/>
          <w:szCs w:val="22"/>
          <w:lang w:val="en-US"/>
        </w:rPr>
        <w:t>Khatlon</w:t>
      </w:r>
      <w:proofErr w:type="spellEnd"/>
      <w:r w:rsidRPr="00BA6E88">
        <w:rPr>
          <w:rFonts w:ascii="Times New Roman" w:hAnsi="Times New Roman" w:cs="Times New Roman"/>
          <w:color w:val="000000"/>
          <w:sz w:val="22"/>
          <w:szCs w:val="22"/>
          <w:lang w:val="en-US"/>
        </w:rPr>
        <w:t xml:space="preserve"> State Medical University </w:t>
      </w:r>
    </w:p>
    <w:p w:rsidR="0087798F" w:rsidRPr="00BA6E88" w:rsidRDefault="0087798F" w:rsidP="0087798F">
      <w:pPr>
        <w:jc w:val="both"/>
        <w:rPr>
          <w:rFonts w:ascii="Times New Roman" w:hAnsi="Times New Roman" w:cs="Times New Roman"/>
          <w:color w:val="000000"/>
        </w:rPr>
      </w:pPr>
      <w:r w:rsidRPr="00BA6E88">
        <w:rPr>
          <w:rStyle w:val="A8"/>
          <w:rFonts w:ascii="Times New Roman" w:hAnsi="Times New Roman" w:cs="Times New Roman"/>
          <w:lang w:val="en-US"/>
        </w:rPr>
        <w:t>2</w:t>
      </w:r>
      <w:r w:rsidRPr="00BA6E88">
        <w:rPr>
          <w:rFonts w:ascii="Times New Roman" w:hAnsi="Times New Roman" w:cs="Times New Roman"/>
          <w:color w:val="000000"/>
          <w:lang w:val="en-US"/>
        </w:rPr>
        <w:t xml:space="preserve">Republican Clinical Hospital of </w:t>
      </w:r>
      <w:proofErr w:type="spellStart"/>
      <w:r w:rsidRPr="00BA6E88">
        <w:rPr>
          <w:rFonts w:ascii="Times New Roman" w:hAnsi="Times New Roman" w:cs="Times New Roman"/>
          <w:color w:val="000000"/>
          <w:lang w:val="en-US"/>
        </w:rPr>
        <w:t>Dangara</w:t>
      </w:r>
      <w:proofErr w:type="spellEnd"/>
      <w:r w:rsidRPr="00BA6E88">
        <w:rPr>
          <w:rFonts w:ascii="Times New Roman" w:hAnsi="Times New Roman" w:cs="Times New Roman"/>
          <w:color w:val="000000"/>
          <w:lang w:val="en-US"/>
        </w:rPr>
        <w:t xml:space="preserve"> district</w:t>
      </w:r>
    </w:p>
    <w:p w:rsidR="0087798F" w:rsidRPr="00BA6E88" w:rsidRDefault="0087798F" w:rsidP="0087798F">
      <w:pPr>
        <w:pStyle w:val="Pa3"/>
        <w:ind w:firstLine="280"/>
        <w:jc w:val="both"/>
        <w:rPr>
          <w:rFonts w:ascii="Times New Roman" w:hAnsi="Times New Roman" w:cs="Times New Roman"/>
          <w:color w:val="000000"/>
          <w:sz w:val="18"/>
          <w:szCs w:val="18"/>
          <w:lang w:val="en-US"/>
        </w:rPr>
      </w:pPr>
      <w:proofErr w:type="gramStart"/>
      <w:r w:rsidRPr="00BA6E88">
        <w:rPr>
          <w:rStyle w:val="A7"/>
          <w:rFonts w:ascii="Times New Roman" w:hAnsi="Times New Roman" w:cs="Times New Roman"/>
          <w:b/>
          <w:bCs/>
          <w:i w:val="0"/>
          <w:iCs w:val="0"/>
          <w:lang w:val="en-US"/>
        </w:rPr>
        <w:t>Aim.</w:t>
      </w:r>
      <w:proofErr w:type="gramEnd"/>
      <w:r w:rsidRPr="00BA6E88">
        <w:rPr>
          <w:rStyle w:val="A7"/>
          <w:rFonts w:ascii="Times New Roman" w:hAnsi="Times New Roman" w:cs="Times New Roman"/>
          <w:b/>
          <w:bCs/>
          <w:i w:val="0"/>
          <w:iCs w:val="0"/>
          <w:lang w:val="en-US"/>
        </w:rPr>
        <w:t xml:space="preserve"> </w:t>
      </w:r>
      <w:proofErr w:type="gramStart"/>
      <w:r w:rsidRPr="00BA6E88">
        <w:rPr>
          <w:rStyle w:val="A7"/>
          <w:rFonts w:ascii="Times New Roman" w:hAnsi="Times New Roman" w:cs="Times New Roman"/>
          <w:i w:val="0"/>
          <w:iCs w:val="0"/>
          <w:lang w:val="en-US"/>
        </w:rPr>
        <w:t>To evaluate the effect of preserving solutions on early kidney transplant function.</w:t>
      </w:r>
      <w:proofErr w:type="gramEnd"/>
      <w:r w:rsidRPr="00BA6E88">
        <w:rPr>
          <w:rStyle w:val="A7"/>
          <w:rFonts w:ascii="Times New Roman" w:hAnsi="Times New Roman" w:cs="Times New Roman"/>
          <w:i w:val="0"/>
          <w:iCs w:val="0"/>
          <w:lang w:val="en-US"/>
        </w:rPr>
        <w:t xml:space="preserve"> </w:t>
      </w:r>
    </w:p>
    <w:p w:rsidR="0087798F" w:rsidRPr="00BA6E88" w:rsidRDefault="0087798F" w:rsidP="0087798F">
      <w:pPr>
        <w:pStyle w:val="Pa3"/>
        <w:ind w:firstLine="280"/>
        <w:jc w:val="both"/>
        <w:rPr>
          <w:rFonts w:ascii="Times New Roman" w:hAnsi="Times New Roman" w:cs="Times New Roman"/>
          <w:color w:val="000000"/>
          <w:sz w:val="18"/>
          <w:szCs w:val="18"/>
          <w:lang w:val="en-US"/>
        </w:rPr>
      </w:pPr>
      <w:proofErr w:type="gramStart"/>
      <w:r w:rsidRPr="00BA6E88">
        <w:rPr>
          <w:rStyle w:val="A7"/>
          <w:rFonts w:ascii="Times New Roman" w:hAnsi="Times New Roman" w:cs="Times New Roman"/>
          <w:b/>
          <w:bCs/>
          <w:i w:val="0"/>
          <w:iCs w:val="0"/>
          <w:lang w:val="en-US"/>
        </w:rPr>
        <w:t>Material and methods.</w:t>
      </w:r>
      <w:proofErr w:type="gramEnd"/>
      <w:r w:rsidRPr="00BA6E88">
        <w:rPr>
          <w:rStyle w:val="A7"/>
          <w:rFonts w:ascii="Times New Roman" w:hAnsi="Times New Roman" w:cs="Times New Roman"/>
          <w:b/>
          <w:bCs/>
          <w:i w:val="0"/>
          <w:iCs w:val="0"/>
          <w:lang w:val="en-US"/>
        </w:rPr>
        <w:t xml:space="preserve"> </w:t>
      </w:r>
      <w:r w:rsidRPr="00BA6E88">
        <w:rPr>
          <w:rStyle w:val="A7"/>
          <w:rFonts w:ascii="Times New Roman" w:hAnsi="Times New Roman" w:cs="Times New Roman"/>
          <w:i w:val="0"/>
          <w:iCs w:val="0"/>
          <w:lang w:val="en-US"/>
        </w:rPr>
        <w:t xml:space="preserve">An analysis of 130 case histories was performed: 65 (50%) patients with end-stage chronic renal failure of various origins and 65 (50%) donors who underwent kidney transplantation. The main group included 45 (75%) patients, who, depending on the type of preservative washing solution, were divided into 3 subgroups (solutions of </w:t>
      </w:r>
      <w:proofErr w:type="spellStart"/>
      <w:r w:rsidRPr="00BA6E88">
        <w:rPr>
          <w:rStyle w:val="A7"/>
          <w:rFonts w:ascii="Times New Roman" w:hAnsi="Times New Roman" w:cs="Times New Roman"/>
          <w:i w:val="0"/>
          <w:iCs w:val="0"/>
          <w:lang w:val="en-US"/>
        </w:rPr>
        <w:t>vazaprostan</w:t>
      </w:r>
      <w:proofErr w:type="spellEnd"/>
      <w:r w:rsidRPr="00BA6E88">
        <w:rPr>
          <w:rStyle w:val="A7"/>
          <w:rFonts w:ascii="Times New Roman" w:hAnsi="Times New Roman" w:cs="Times New Roman"/>
          <w:i w:val="0"/>
          <w:iCs w:val="0"/>
          <w:lang w:val="en-US"/>
        </w:rPr>
        <w:t xml:space="preserve">, </w:t>
      </w:r>
      <w:proofErr w:type="spellStart"/>
      <w:r w:rsidRPr="00BA6E88">
        <w:rPr>
          <w:rStyle w:val="A7"/>
          <w:rFonts w:ascii="Times New Roman" w:hAnsi="Times New Roman" w:cs="Times New Roman"/>
          <w:i w:val="0"/>
          <w:iCs w:val="0"/>
          <w:lang w:val="en-US"/>
        </w:rPr>
        <w:t>pyrograph</w:t>
      </w:r>
      <w:proofErr w:type="spellEnd"/>
      <w:r w:rsidRPr="00BA6E88">
        <w:rPr>
          <w:rStyle w:val="A7"/>
          <w:rFonts w:ascii="Times New Roman" w:hAnsi="Times New Roman" w:cs="Times New Roman"/>
          <w:i w:val="0"/>
          <w:iCs w:val="0"/>
          <w:lang w:val="en-US"/>
        </w:rPr>
        <w:t xml:space="preserve"> and MGB). The control group consisted of 20 (25%) patients who received a </w:t>
      </w:r>
      <w:proofErr w:type="spellStart"/>
      <w:r w:rsidRPr="00BA6E88">
        <w:rPr>
          <w:rStyle w:val="A7"/>
          <w:rFonts w:ascii="Times New Roman" w:hAnsi="Times New Roman" w:cs="Times New Roman"/>
          <w:i w:val="0"/>
          <w:iCs w:val="0"/>
          <w:lang w:val="en-US"/>
        </w:rPr>
        <w:t>Custadiol</w:t>
      </w:r>
      <w:proofErr w:type="spellEnd"/>
      <w:r w:rsidRPr="00BA6E88">
        <w:rPr>
          <w:rStyle w:val="A7"/>
          <w:rFonts w:ascii="Times New Roman" w:hAnsi="Times New Roman" w:cs="Times New Roman"/>
          <w:i w:val="0"/>
          <w:iCs w:val="0"/>
          <w:lang w:val="en-US"/>
        </w:rPr>
        <w:t xml:space="preserve"> solution (NTK). </w:t>
      </w:r>
    </w:p>
    <w:p w:rsidR="0087798F" w:rsidRPr="00BA6E88" w:rsidRDefault="0087798F" w:rsidP="0087798F">
      <w:pPr>
        <w:pStyle w:val="Pa3"/>
        <w:ind w:firstLine="280"/>
        <w:jc w:val="both"/>
        <w:rPr>
          <w:rFonts w:ascii="Times New Roman" w:hAnsi="Times New Roman" w:cs="Times New Roman"/>
          <w:color w:val="000000"/>
          <w:sz w:val="17"/>
          <w:szCs w:val="17"/>
          <w:lang w:val="en-US"/>
        </w:rPr>
      </w:pPr>
      <w:proofErr w:type="gramStart"/>
      <w:r w:rsidRPr="00BA6E88">
        <w:rPr>
          <w:rStyle w:val="A7"/>
          <w:rFonts w:ascii="Times New Roman" w:hAnsi="Times New Roman" w:cs="Times New Roman"/>
          <w:b/>
          <w:bCs/>
          <w:i w:val="0"/>
          <w:iCs w:val="0"/>
          <w:sz w:val="17"/>
          <w:szCs w:val="17"/>
          <w:lang w:val="en-US"/>
        </w:rPr>
        <w:t>Results.</w:t>
      </w:r>
      <w:proofErr w:type="gramEnd"/>
      <w:r w:rsidRPr="00BA6E88">
        <w:rPr>
          <w:rStyle w:val="A7"/>
          <w:rFonts w:ascii="Times New Roman" w:hAnsi="Times New Roman" w:cs="Times New Roman"/>
          <w:b/>
          <w:bCs/>
          <w:i w:val="0"/>
          <w:iCs w:val="0"/>
          <w:sz w:val="17"/>
          <w:szCs w:val="17"/>
          <w:lang w:val="en-US"/>
        </w:rPr>
        <w:t xml:space="preserve"> </w:t>
      </w:r>
      <w:r w:rsidRPr="00BA6E88">
        <w:rPr>
          <w:rStyle w:val="A7"/>
          <w:rFonts w:ascii="Times New Roman" w:hAnsi="Times New Roman" w:cs="Times New Roman"/>
          <w:i w:val="0"/>
          <w:iCs w:val="0"/>
          <w:sz w:val="17"/>
          <w:szCs w:val="17"/>
          <w:lang w:val="en-US"/>
        </w:rPr>
        <w:t xml:space="preserve">Biochemical parameters in patients of both groups during the study were almost the same. In the control group, urea remained almost at the same level, while there was a temporary tendency to an increase in blood </w:t>
      </w:r>
      <w:proofErr w:type="spellStart"/>
      <w:r w:rsidRPr="00BA6E88">
        <w:rPr>
          <w:rStyle w:val="A7"/>
          <w:rFonts w:ascii="Times New Roman" w:hAnsi="Times New Roman" w:cs="Times New Roman"/>
          <w:i w:val="0"/>
          <w:iCs w:val="0"/>
          <w:sz w:val="17"/>
          <w:szCs w:val="17"/>
          <w:lang w:val="en-US"/>
        </w:rPr>
        <w:t>creatinine</w:t>
      </w:r>
      <w:proofErr w:type="spellEnd"/>
      <w:r w:rsidRPr="00BA6E88">
        <w:rPr>
          <w:rStyle w:val="A7"/>
          <w:rFonts w:ascii="Times New Roman" w:hAnsi="Times New Roman" w:cs="Times New Roman"/>
          <w:i w:val="0"/>
          <w:iCs w:val="0"/>
          <w:sz w:val="17"/>
          <w:szCs w:val="17"/>
          <w:lang w:val="en-US"/>
        </w:rPr>
        <w:t xml:space="preserve"> to 129 </w:t>
      </w:r>
      <w:proofErr w:type="spellStart"/>
      <w:r w:rsidRPr="00BA6E88">
        <w:rPr>
          <w:rStyle w:val="A7"/>
          <w:rFonts w:ascii="Times New Roman" w:hAnsi="Times New Roman" w:cs="Times New Roman"/>
          <w:i w:val="0"/>
          <w:iCs w:val="0"/>
          <w:sz w:val="17"/>
          <w:szCs w:val="17"/>
          <w:lang w:val="en-US"/>
        </w:rPr>
        <w:t>mmol</w:t>
      </w:r>
      <w:proofErr w:type="spellEnd"/>
      <w:r w:rsidRPr="00BA6E88">
        <w:rPr>
          <w:rStyle w:val="A7"/>
          <w:rFonts w:ascii="Times New Roman" w:hAnsi="Times New Roman" w:cs="Times New Roman"/>
          <w:i w:val="0"/>
          <w:iCs w:val="0"/>
          <w:sz w:val="17"/>
          <w:szCs w:val="17"/>
          <w:lang w:val="en-US"/>
        </w:rPr>
        <w:t xml:space="preserve"> / l and a decrease in the average </w:t>
      </w:r>
      <w:proofErr w:type="spellStart"/>
      <w:r w:rsidRPr="00BA6E88">
        <w:rPr>
          <w:rStyle w:val="A7"/>
          <w:rFonts w:ascii="Times New Roman" w:hAnsi="Times New Roman" w:cs="Times New Roman"/>
          <w:i w:val="0"/>
          <w:iCs w:val="0"/>
          <w:sz w:val="17"/>
          <w:szCs w:val="17"/>
          <w:lang w:val="en-US"/>
        </w:rPr>
        <w:t>glomerular</w:t>
      </w:r>
      <w:proofErr w:type="spellEnd"/>
      <w:r w:rsidRPr="00BA6E88">
        <w:rPr>
          <w:rStyle w:val="A7"/>
          <w:rFonts w:ascii="Times New Roman" w:hAnsi="Times New Roman" w:cs="Times New Roman"/>
          <w:i w:val="0"/>
          <w:iCs w:val="0"/>
          <w:sz w:val="17"/>
          <w:szCs w:val="17"/>
          <w:lang w:val="en-US"/>
        </w:rPr>
        <w:t xml:space="preserve"> filtration rate to 71,83 ml / min / 1,73 m</w:t>
      </w:r>
      <w:r w:rsidRPr="00BA6E88">
        <w:rPr>
          <w:rStyle w:val="A12"/>
          <w:rFonts w:ascii="Times New Roman" w:hAnsi="Times New Roman" w:cs="Times New Roman"/>
          <w:lang w:val="en-US"/>
        </w:rPr>
        <w:t>2</w:t>
      </w:r>
      <w:r w:rsidRPr="00BA6E88">
        <w:rPr>
          <w:rStyle w:val="A7"/>
          <w:rFonts w:ascii="Times New Roman" w:hAnsi="Times New Roman" w:cs="Times New Roman"/>
          <w:i w:val="0"/>
          <w:iCs w:val="0"/>
          <w:sz w:val="17"/>
          <w:szCs w:val="17"/>
          <w:lang w:val="en-US"/>
        </w:rPr>
        <w:t>, which was restored at the end of the first month after surgery. Dysfunction developed in 8/45 (17</w:t>
      </w:r>
      <w:proofErr w:type="gramStart"/>
      <w:r w:rsidRPr="00BA6E88">
        <w:rPr>
          <w:rStyle w:val="A7"/>
          <w:rFonts w:ascii="Times New Roman" w:hAnsi="Times New Roman" w:cs="Times New Roman"/>
          <w:i w:val="0"/>
          <w:iCs w:val="0"/>
          <w:sz w:val="17"/>
          <w:szCs w:val="17"/>
          <w:lang w:val="en-US"/>
        </w:rPr>
        <w:t>,76</w:t>
      </w:r>
      <w:proofErr w:type="gramEnd"/>
      <w:r w:rsidRPr="00BA6E88">
        <w:rPr>
          <w:rStyle w:val="A7"/>
          <w:rFonts w:ascii="Times New Roman" w:hAnsi="Times New Roman" w:cs="Times New Roman"/>
          <w:i w:val="0"/>
          <w:iCs w:val="0"/>
          <w:sz w:val="17"/>
          <w:szCs w:val="17"/>
          <w:lang w:val="en-US"/>
        </w:rPr>
        <w:t xml:space="preserve">%) patients of the main group versus 4/20 (20%) patients in the control group. </w:t>
      </w:r>
    </w:p>
    <w:p w:rsidR="0087798F" w:rsidRPr="00BA6E88" w:rsidRDefault="0087798F" w:rsidP="0087798F">
      <w:pPr>
        <w:pStyle w:val="Pa3"/>
        <w:ind w:firstLine="280"/>
        <w:jc w:val="both"/>
        <w:rPr>
          <w:rFonts w:ascii="Times New Roman" w:hAnsi="Times New Roman" w:cs="Times New Roman"/>
          <w:color w:val="000000"/>
          <w:sz w:val="18"/>
          <w:szCs w:val="18"/>
          <w:lang w:val="en-US"/>
        </w:rPr>
      </w:pPr>
      <w:proofErr w:type="gramStart"/>
      <w:r w:rsidRPr="00BA6E88">
        <w:rPr>
          <w:rStyle w:val="A7"/>
          <w:rFonts w:ascii="Times New Roman" w:hAnsi="Times New Roman" w:cs="Times New Roman"/>
          <w:b/>
          <w:bCs/>
          <w:i w:val="0"/>
          <w:iCs w:val="0"/>
          <w:lang w:val="en-US"/>
        </w:rPr>
        <w:t>Conclusion.</w:t>
      </w:r>
      <w:proofErr w:type="gramEnd"/>
      <w:r w:rsidRPr="00BA6E88">
        <w:rPr>
          <w:rStyle w:val="A7"/>
          <w:rFonts w:ascii="Times New Roman" w:hAnsi="Times New Roman" w:cs="Times New Roman"/>
          <w:b/>
          <w:bCs/>
          <w:i w:val="0"/>
          <w:iCs w:val="0"/>
          <w:lang w:val="en-US"/>
        </w:rPr>
        <w:t xml:space="preserve"> </w:t>
      </w:r>
      <w:r w:rsidRPr="00BA6E88">
        <w:rPr>
          <w:rStyle w:val="A7"/>
          <w:rFonts w:ascii="Times New Roman" w:hAnsi="Times New Roman" w:cs="Times New Roman"/>
          <w:i w:val="0"/>
          <w:iCs w:val="0"/>
          <w:lang w:val="en-US"/>
        </w:rPr>
        <w:t>The results of using preservative solutions in the main group (</w:t>
      </w:r>
      <w:proofErr w:type="spellStart"/>
      <w:r w:rsidRPr="00BA6E88">
        <w:rPr>
          <w:rStyle w:val="A7"/>
          <w:rFonts w:ascii="Times New Roman" w:hAnsi="Times New Roman" w:cs="Times New Roman"/>
          <w:i w:val="0"/>
          <w:iCs w:val="0"/>
          <w:lang w:val="en-US"/>
        </w:rPr>
        <w:t>vazaprostan</w:t>
      </w:r>
      <w:proofErr w:type="spellEnd"/>
      <w:r w:rsidRPr="00BA6E88">
        <w:rPr>
          <w:rStyle w:val="A7"/>
          <w:rFonts w:ascii="Times New Roman" w:hAnsi="Times New Roman" w:cs="Times New Roman"/>
          <w:i w:val="0"/>
          <w:iCs w:val="0"/>
          <w:lang w:val="en-US"/>
        </w:rPr>
        <w:t xml:space="preserve">, </w:t>
      </w:r>
      <w:proofErr w:type="spellStart"/>
      <w:r w:rsidRPr="00BA6E88">
        <w:rPr>
          <w:rStyle w:val="A7"/>
          <w:rFonts w:ascii="Times New Roman" w:hAnsi="Times New Roman" w:cs="Times New Roman"/>
          <w:i w:val="0"/>
          <w:iCs w:val="0"/>
          <w:lang w:val="en-US"/>
        </w:rPr>
        <w:t>prograf</w:t>
      </w:r>
      <w:proofErr w:type="spellEnd"/>
      <w:r w:rsidRPr="00BA6E88">
        <w:rPr>
          <w:rStyle w:val="A7"/>
          <w:rFonts w:ascii="Times New Roman" w:hAnsi="Times New Roman" w:cs="Times New Roman"/>
          <w:i w:val="0"/>
          <w:iCs w:val="0"/>
          <w:lang w:val="en-US"/>
        </w:rPr>
        <w:t xml:space="preserve"> and MBG), depending on the anatomical, physiological, immunological factors in the new application, do not significantly differ from the use in all patients of the control group (</w:t>
      </w:r>
      <w:proofErr w:type="spellStart"/>
      <w:r w:rsidRPr="00BA6E88">
        <w:rPr>
          <w:rStyle w:val="A7"/>
          <w:rFonts w:ascii="Times New Roman" w:hAnsi="Times New Roman" w:cs="Times New Roman"/>
          <w:i w:val="0"/>
          <w:iCs w:val="0"/>
          <w:lang w:val="en-US"/>
        </w:rPr>
        <w:t>Custadiol</w:t>
      </w:r>
      <w:proofErr w:type="spellEnd"/>
      <w:r w:rsidRPr="00BA6E88">
        <w:rPr>
          <w:rStyle w:val="A7"/>
          <w:rFonts w:ascii="Times New Roman" w:hAnsi="Times New Roman" w:cs="Times New Roman"/>
          <w:i w:val="0"/>
          <w:iCs w:val="0"/>
          <w:lang w:val="en-US"/>
        </w:rPr>
        <w:t xml:space="preserve"> solution), which is 12 times more expensive at cost, which is economically disadvantageous for patients. </w:t>
      </w:r>
    </w:p>
    <w:p w:rsidR="0087798F" w:rsidRPr="00BA6E88" w:rsidRDefault="0087798F" w:rsidP="0087798F">
      <w:pPr>
        <w:jc w:val="both"/>
        <w:rPr>
          <w:rStyle w:val="A7"/>
          <w:rFonts w:ascii="Times New Roman" w:hAnsi="Times New Roman" w:cs="Times New Roman"/>
        </w:rPr>
      </w:pPr>
      <w:r w:rsidRPr="00BA6E88">
        <w:rPr>
          <w:rStyle w:val="A7"/>
          <w:rFonts w:ascii="Times New Roman" w:hAnsi="Times New Roman" w:cs="Times New Roman"/>
          <w:b/>
          <w:bCs/>
          <w:lang w:val="en-US"/>
        </w:rPr>
        <w:t xml:space="preserve">Key words: </w:t>
      </w:r>
      <w:r w:rsidRPr="00BA6E88">
        <w:rPr>
          <w:rStyle w:val="A7"/>
          <w:rFonts w:ascii="Times New Roman" w:hAnsi="Times New Roman" w:cs="Times New Roman"/>
          <w:lang w:val="en-US"/>
        </w:rPr>
        <w:t xml:space="preserve">kidney transplantation, explanation, preserving solutions </w:t>
      </w:r>
      <w:proofErr w:type="spellStart"/>
      <w:r w:rsidRPr="00BA6E88">
        <w:rPr>
          <w:rStyle w:val="A7"/>
          <w:rFonts w:ascii="Times New Roman" w:hAnsi="Times New Roman" w:cs="Times New Roman"/>
          <w:lang w:val="en-US"/>
        </w:rPr>
        <w:t>Vazaprostan</w:t>
      </w:r>
      <w:proofErr w:type="spellEnd"/>
      <w:r w:rsidRPr="00BA6E88">
        <w:rPr>
          <w:rStyle w:val="A7"/>
          <w:rFonts w:ascii="Times New Roman" w:hAnsi="Times New Roman" w:cs="Times New Roman"/>
          <w:lang w:val="en-US"/>
        </w:rPr>
        <w:t xml:space="preserve">, </w:t>
      </w:r>
      <w:proofErr w:type="spellStart"/>
      <w:r w:rsidRPr="00BA6E88">
        <w:rPr>
          <w:rStyle w:val="A7"/>
          <w:rFonts w:ascii="Times New Roman" w:hAnsi="Times New Roman" w:cs="Times New Roman"/>
          <w:lang w:val="en-US"/>
        </w:rPr>
        <w:t>Prograf</w:t>
      </w:r>
      <w:proofErr w:type="spellEnd"/>
      <w:r w:rsidRPr="00BA6E88">
        <w:rPr>
          <w:rStyle w:val="A7"/>
          <w:rFonts w:ascii="Times New Roman" w:hAnsi="Times New Roman" w:cs="Times New Roman"/>
          <w:lang w:val="en-US"/>
        </w:rPr>
        <w:t xml:space="preserve">, MBG and </w:t>
      </w:r>
      <w:proofErr w:type="spellStart"/>
      <w:r w:rsidRPr="00BA6E88">
        <w:rPr>
          <w:rStyle w:val="A7"/>
          <w:rFonts w:ascii="Times New Roman" w:hAnsi="Times New Roman" w:cs="Times New Roman"/>
          <w:lang w:val="en-US"/>
        </w:rPr>
        <w:t>Custadiol</w:t>
      </w:r>
      <w:proofErr w:type="spellEnd"/>
    </w:p>
    <w:p w:rsidR="0087798F" w:rsidRPr="00BA6E88" w:rsidRDefault="0087798F" w:rsidP="0087798F">
      <w:pPr>
        <w:pStyle w:val="Pa22"/>
        <w:rPr>
          <w:rFonts w:ascii="Times New Roman" w:hAnsi="Times New Roman" w:cs="Times New Roman"/>
          <w:color w:val="000000"/>
          <w:sz w:val="22"/>
          <w:szCs w:val="22"/>
        </w:rPr>
      </w:pPr>
      <w:r w:rsidRPr="00BA6E88">
        <w:rPr>
          <w:rStyle w:val="A8"/>
          <w:rFonts w:ascii="Times New Roman" w:hAnsi="Times New Roman" w:cs="Times New Roman"/>
          <w:b/>
          <w:bCs/>
          <w:i/>
          <w:iCs/>
        </w:rPr>
        <w:t>1</w:t>
      </w:r>
      <w:r w:rsidRPr="00BA6E88">
        <w:rPr>
          <w:rFonts w:ascii="Times New Roman" w:hAnsi="Times New Roman" w:cs="Times New Roman"/>
          <w:b/>
          <w:bCs/>
          <w:i/>
          <w:iCs/>
          <w:color w:val="000000"/>
          <w:sz w:val="22"/>
          <w:szCs w:val="22"/>
        </w:rPr>
        <w:t xml:space="preserve">Polvonov </w:t>
      </w:r>
      <w:proofErr w:type="spellStart"/>
      <w:r w:rsidRPr="00BA6E88">
        <w:rPr>
          <w:rFonts w:ascii="Times New Roman" w:hAnsi="Times New Roman" w:cs="Times New Roman"/>
          <w:b/>
          <w:bCs/>
          <w:i/>
          <w:iCs/>
          <w:color w:val="000000"/>
          <w:sz w:val="22"/>
          <w:szCs w:val="22"/>
        </w:rPr>
        <w:t>Sh.B</w:t>
      </w:r>
      <w:proofErr w:type="spellEnd"/>
      <w:r w:rsidRPr="00BA6E88">
        <w:rPr>
          <w:rFonts w:ascii="Times New Roman" w:hAnsi="Times New Roman" w:cs="Times New Roman"/>
          <w:b/>
          <w:bCs/>
          <w:i/>
          <w:iCs/>
          <w:color w:val="000000"/>
          <w:sz w:val="22"/>
          <w:szCs w:val="22"/>
        </w:rPr>
        <w:t xml:space="preserve">., </w:t>
      </w:r>
      <w:r w:rsidRPr="00BA6E88">
        <w:rPr>
          <w:rStyle w:val="A8"/>
          <w:rFonts w:ascii="Times New Roman" w:hAnsi="Times New Roman" w:cs="Times New Roman"/>
          <w:b/>
          <w:bCs/>
          <w:i/>
          <w:iCs/>
        </w:rPr>
        <w:t>2</w:t>
      </w:r>
      <w:r w:rsidRPr="00BA6E88">
        <w:rPr>
          <w:rFonts w:ascii="Times New Roman" w:hAnsi="Times New Roman" w:cs="Times New Roman"/>
          <w:b/>
          <w:bCs/>
          <w:i/>
          <w:iCs/>
          <w:color w:val="000000"/>
          <w:sz w:val="22"/>
          <w:szCs w:val="22"/>
        </w:rPr>
        <w:t xml:space="preserve">Nazarov </w:t>
      </w:r>
      <w:proofErr w:type="spellStart"/>
      <w:r w:rsidRPr="00BA6E88">
        <w:rPr>
          <w:rFonts w:ascii="Times New Roman" w:hAnsi="Times New Roman" w:cs="Times New Roman"/>
          <w:b/>
          <w:bCs/>
          <w:i/>
          <w:iCs/>
          <w:color w:val="000000"/>
          <w:sz w:val="22"/>
          <w:szCs w:val="22"/>
        </w:rPr>
        <w:t>Sh.K</w:t>
      </w:r>
      <w:proofErr w:type="spellEnd"/>
      <w:r w:rsidRPr="00BA6E88">
        <w:rPr>
          <w:rFonts w:ascii="Times New Roman" w:hAnsi="Times New Roman" w:cs="Times New Roman"/>
          <w:b/>
          <w:bCs/>
          <w:i/>
          <w:iCs/>
          <w:color w:val="000000"/>
          <w:sz w:val="22"/>
          <w:szCs w:val="22"/>
        </w:rPr>
        <w:t xml:space="preserve">., </w:t>
      </w:r>
      <w:r w:rsidRPr="00BA6E88">
        <w:rPr>
          <w:rStyle w:val="A8"/>
          <w:rFonts w:ascii="Times New Roman" w:hAnsi="Times New Roman" w:cs="Times New Roman"/>
          <w:b/>
          <w:bCs/>
          <w:i/>
          <w:iCs/>
        </w:rPr>
        <w:t>3</w:t>
      </w:r>
      <w:r w:rsidRPr="00BA6E88">
        <w:rPr>
          <w:rFonts w:ascii="Times New Roman" w:hAnsi="Times New Roman" w:cs="Times New Roman"/>
          <w:b/>
          <w:bCs/>
          <w:i/>
          <w:iCs/>
          <w:color w:val="000000"/>
          <w:sz w:val="22"/>
          <w:szCs w:val="22"/>
        </w:rPr>
        <w:t xml:space="preserve">Abduhalilov Z.A., </w:t>
      </w:r>
      <w:r w:rsidRPr="00BA6E88">
        <w:rPr>
          <w:rStyle w:val="A8"/>
          <w:rFonts w:ascii="Times New Roman" w:hAnsi="Times New Roman" w:cs="Times New Roman"/>
          <w:b/>
          <w:bCs/>
          <w:i/>
          <w:iCs/>
        </w:rPr>
        <w:t>4</w:t>
      </w:r>
      <w:r w:rsidRPr="00BA6E88">
        <w:rPr>
          <w:rFonts w:ascii="Times New Roman" w:hAnsi="Times New Roman" w:cs="Times New Roman"/>
          <w:b/>
          <w:bCs/>
          <w:i/>
          <w:iCs/>
          <w:color w:val="000000"/>
          <w:sz w:val="22"/>
          <w:szCs w:val="22"/>
        </w:rPr>
        <w:t xml:space="preserve">Sharipov A.A. </w:t>
      </w:r>
    </w:p>
    <w:p w:rsidR="0087798F" w:rsidRPr="00BA6E88" w:rsidRDefault="0087798F" w:rsidP="0087798F">
      <w:pPr>
        <w:pStyle w:val="Pa20"/>
        <w:spacing w:after="160"/>
        <w:jc w:val="center"/>
        <w:rPr>
          <w:rFonts w:ascii="Times New Roman" w:hAnsi="Times New Roman" w:cs="Times New Roman"/>
          <w:color w:val="000000"/>
          <w:sz w:val="28"/>
          <w:szCs w:val="28"/>
          <w:lang w:val="en-US"/>
        </w:rPr>
      </w:pPr>
      <w:r w:rsidRPr="00BA6E88">
        <w:rPr>
          <w:rFonts w:ascii="Times New Roman" w:hAnsi="Times New Roman" w:cs="Times New Roman"/>
          <w:b/>
          <w:bCs/>
          <w:color w:val="000000"/>
          <w:sz w:val="28"/>
          <w:szCs w:val="28"/>
          <w:lang w:val="en-US"/>
        </w:rPr>
        <w:t xml:space="preserve">THE VALUE OF TRACHEOTOMY, AS A DETERMINING FACTOR, THE COURSE OF SOME DISEASES OF THE THREATING LIFE OF PATIENTS </w:t>
      </w:r>
    </w:p>
    <w:p w:rsidR="0087798F" w:rsidRPr="00BA6E88" w:rsidRDefault="0087798F" w:rsidP="0087798F">
      <w:pPr>
        <w:pStyle w:val="Pa1"/>
        <w:jc w:val="both"/>
        <w:rPr>
          <w:rFonts w:ascii="Times New Roman" w:hAnsi="Times New Roman" w:cs="Times New Roman"/>
          <w:color w:val="000000"/>
          <w:sz w:val="22"/>
          <w:szCs w:val="22"/>
          <w:lang w:val="en-US"/>
        </w:rPr>
      </w:pPr>
      <w:r w:rsidRPr="00BA6E88">
        <w:rPr>
          <w:rStyle w:val="A8"/>
          <w:rFonts w:ascii="Times New Roman" w:hAnsi="Times New Roman" w:cs="Times New Roman"/>
          <w:lang w:val="en-US"/>
        </w:rPr>
        <w:t>1</w:t>
      </w:r>
      <w:r w:rsidRPr="00BA6E88">
        <w:rPr>
          <w:rFonts w:ascii="Times New Roman" w:hAnsi="Times New Roman" w:cs="Times New Roman"/>
          <w:color w:val="000000"/>
          <w:sz w:val="22"/>
          <w:szCs w:val="22"/>
          <w:lang w:val="en-US"/>
        </w:rPr>
        <w:t xml:space="preserve">Department of Surgical Disease SEE TNU </w:t>
      </w:r>
    </w:p>
    <w:p w:rsidR="0087798F" w:rsidRPr="00BA6E88" w:rsidRDefault="0087798F" w:rsidP="0087798F">
      <w:pPr>
        <w:pStyle w:val="Pa1"/>
        <w:jc w:val="both"/>
        <w:rPr>
          <w:rFonts w:ascii="Times New Roman" w:hAnsi="Times New Roman" w:cs="Times New Roman"/>
          <w:color w:val="000000"/>
          <w:sz w:val="22"/>
          <w:szCs w:val="22"/>
          <w:lang w:val="en-US"/>
        </w:rPr>
      </w:pPr>
      <w:r w:rsidRPr="00BA6E88">
        <w:rPr>
          <w:rStyle w:val="A8"/>
          <w:rFonts w:ascii="Times New Roman" w:hAnsi="Times New Roman" w:cs="Times New Roman"/>
          <w:lang w:val="en-US"/>
        </w:rPr>
        <w:t>2</w:t>
      </w:r>
      <w:r w:rsidRPr="00BA6E88">
        <w:rPr>
          <w:rFonts w:ascii="Times New Roman" w:hAnsi="Times New Roman" w:cs="Times New Roman"/>
          <w:color w:val="000000"/>
          <w:sz w:val="22"/>
          <w:szCs w:val="22"/>
          <w:lang w:val="en-US"/>
        </w:rPr>
        <w:t xml:space="preserve">Department of Surgical Disease №1 SEE TSMU named after </w:t>
      </w:r>
      <w:proofErr w:type="spellStart"/>
      <w:r w:rsidRPr="00BA6E88">
        <w:rPr>
          <w:rFonts w:ascii="Times New Roman" w:hAnsi="Times New Roman" w:cs="Times New Roman"/>
          <w:color w:val="000000"/>
          <w:sz w:val="22"/>
          <w:szCs w:val="22"/>
          <w:lang w:val="en-US"/>
        </w:rPr>
        <w:t>Abuali</w:t>
      </w:r>
      <w:proofErr w:type="spellEnd"/>
      <w:r w:rsidRPr="00BA6E88">
        <w:rPr>
          <w:rFonts w:ascii="Times New Roman" w:hAnsi="Times New Roman" w:cs="Times New Roman"/>
          <w:color w:val="000000"/>
          <w:sz w:val="22"/>
          <w:szCs w:val="22"/>
          <w:lang w:val="en-US"/>
        </w:rPr>
        <w:t xml:space="preserve"> </w:t>
      </w:r>
      <w:proofErr w:type="spellStart"/>
      <w:r w:rsidRPr="00BA6E88">
        <w:rPr>
          <w:rFonts w:ascii="Times New Roman" w:hAnsi="Times New Roman" w:cs="Times New Roman"/>
          <w:color w:val="000000"/>
          <w:sz w:val="22"/>
          <w:szCs w:val="22"/>
          <w:lang w:val="en-US"/>
        </w:rPr>
        <w:t>Ibn</w:t>
      </w:r>
      <w:proofErr w:type="spellEnd"/>
      <w:r w:rsidRPr="00BA6E88">
        <w:rPr>
          <w:rFonts w:ascii="Times New Roman" w:hAnsi="Times New Roman" w:cs="Times New Roman"/>
          <w:color w:val="000000"/>
          <w:sz w:val="22"/>
          <w:szCs w:val="22"/>
          <w:lang w:val="en-US"/>
        </w:rPr>
        <w:t xml:space="preserve"> Sino </w:t>
      </w:r>
    </w:p>
    <w:p w:rsidR="0087798F" w:rsidRPr="00BA6E88" w:rsidRDefault="0087798F" w:rsidP="0087798F">
      <w:pPr>
        <w:pStyle w:val="Pa1"/>
        <w:jc w:val="both"/>
        <w:rPr>
          <w:rFonts w:ascii="Times New Roman" w:hAnsi="Times New Roman" w:cs="Times New Roman"/>
          <w:color w:val="000000"/>
          <w:sz w:val="22"/>
          <w:szCs w:val="22"/>
          <w:lang w:val="en-US"/>
        </w:rPr>
      </w:pPr>
      <w:r w:rsidRPr="00BA6E88">
        <w:rPr>
          <w:rStyle w:val="A8"/>
          <w:rFonts w:ascii="Times New Roman" w:hAnsi="Times New Roman" w:cs="Times New Roman"/>
          <w:lang w:val="en-US"/>
        </w:rPr>
        <w:t>3</w:t>
      </w:r>
      <w:r w:rsidRPr="00BA6E88">
        <w:rPr>
          <w:rFonts w:ascii="Times New Roman" w:hAnsi="Times New Roman" w:cs="Times New Roman"/>
          <w:color w:val="000000"/>
          <w:sz w:val="22"/>
          <w:szCs w:val="22"/>
          <w:lang w:val="en-US"/>
        </w:rPr>
        <w:t xml:space="preserve">Department of </w:t>
      </w:r>
      <w:proofErr w:type="spellStart"/>
      <w:r w:rsidRPr="00BA6E88">
        <w:rPr>
          <w:rFonts w:ascii="Times New Roman" w:hAnsi="Times New Roman" w:cs="Times New Roman"/>
          <w:color w:val="000000"/>
          <w:sz w:val="22"/>
          <w:szCs w:val="22"/>
          <w:lang w:val="en-US"/>
        </w:rPr>
        <w:t>Otorhinolaryngology</w:t>
      </w:r>
      <w:proofErr w:type="spellEnd"/>
      <w:r w:rsidRPr="00BA6E88">
        <w:rPr>
          <w:rFonts w:ascii="Times New Roman" w:hAnsi="Times New Roman" w:cs="Times New Roman"/>
          <w:color w:val="000000"/>
          <w:sz w:val="22"/>
          <w:szCs w:val="22"/>
          <w:lang w:val="en-US"/>
        </w:rPr>
        <w:t xml:space="preserve"> NMC «</w:t>
      </w:r>
      <w:proofErr w:type="spellStart"/>
      <w:r w:rsidRPr="00BA6E88">
        <w:rPr>
          <w:rFonts w:ascii="Times New Roman" w:hAnsi="Times New Roman" w:cs="Times New Roman"/>
          <w:color w:val="000000"/>
          <w:sz w:val="22"/>
          <w:szCs w:val="22"/>
          <w:lang w:val="en-US"/>
        </w:rPr>
        <w:t>Shifobakhsh</w:t>
      </w:r>
      <w:proofErr w:type="spellEnd"/>
      <w:r w:rsidRPr="00BA6E88">
        <w:rPr>
          <w:rFonts w:ascii="Times New Roman" w:hAnsi="Times New Roman" w:cs="Times New Roman"/>
          <w:color w:val="000000"/>
          <w:sz w:val="22"/>
          <w:szCs w:val="22"/>
          <w:lang w:val="en-US"/>
        </w:rPr>
        <w:t xml:space="preserve"> » </w:t>
      </w:r>
    </w:p>
    <w:p w:rsidR="0087798F" w:rsidRPr="00BA6E88" w:rsidRDefault="0087798F" w:rsidP="0087798F">
      <w:pPr>
        <w:jc w:val="both"/>
        <w:rPr>
          <w:rFonts w:ascii="Times New Roman" w:hAnsi="Times New Roman" w:cs="Times New Roman"/>
          <w:color w:val="000000"/>
        </w:rPr>
      </w:pPr>
      <w:r w:rsidRPr="00BA6E88">
        <w:rPr>
          <w:rStyle w:val="A8"/>
          <w:rFonts w:ascii="Times New Roman" w:hAnsi="Times New Roman" w:cs="Times New Roman"/>
          <w:lang w:val="en-US"/>
        </w:rPr>
        <w:t>4</w:t>
      </w:r>
      <w:r w:rsidRPr="00BA6E88">
        <w:rPr>
          <w:rFonts w:ascii="Times New Roman" w:hAnsi="Times New Roman" w:cs="Times New Roman"/>
          <w:color w:val="000000"/>
          <w:lang w:val="en-US"/>
        </w:rPr>
        <w:t xml:space="preserve">Department of Pediatric Surgery SEE TSMU named after </w:t>
      </w:r>
      <w:proofErr w:type="spellStart"/>
      <w:r w:rsidRPr="00BA6E88">
        <w:rPr>
          <w:rFonts w:ascii="Times New Roman" w:hAnsi="Times New Roman" w:cs="Times New Roman"/>
          <w:color w:val="000000"/>
          <w:lang w:val="en-US"/>
        </w:rPr>
        <w:t>Abuali</w:t>
      </w:r>
      <w:proofErr w:type="spellEnd"/>
      <w:r w:rsidRPr="00BA6E88">
        <w:rPr>
          <w:rFonts w:ascii="Times New Roman" w:hAnsi="Times New Roman" w:cs="Times New Roman"/>
          <w:color w:val="000000"/>
          <w:lang w:val="en-US"/>
        </w:rPr>
        <w:t xml:space="preserve"> </w:t>
      </w:r>
      <w:proofErr w:type="spellStart"/>
      <w:r w:rsidRPr="00BA6E88">
        <w:rPr>
          <w:rFonts w:ascii="Times New Roman" w:hAnsi="Times New Roman" w:cs="Times New Roman"/>
          <w:color w:val="000000"/>
          <w:lang w:val="en-US"/>
        </w:rPr>
        <w:t>Ibn</w:t>
      </w:r>
      <w:proofErr w:type="spellEnd"/>
      <w:r w:rsidRPr="00BA6E88">
        <w:rPr>
          <w:rFonts w:ascii="Times New Roman" w:hAnsi="Times New Roman" w:cs="Times New Roman"/>
          <w:color w:val="000000"/>
          <w:lang w:val="en-US"/>
        </w:rPr>
        <w:t xml:space="preserve"> Sino</w:t>
      </w:r>
    </w:p>
    <w:p w:rsidR="0087798F" w:rsidRPr="00BA6E88" w:rsidRDefault="0087798F" w:rsidP="0087798F">
      <w:pPr>
        <w:pStyle w:val="Pa3"/>
        <w:ind w:firstLine="280"/>
        <w:jc w:val="both"/>
        <w:rPr>
          <w:rStyle w:val="Pa20"/>
          <w:rFonts w:ascii="Times New Roman" w:hAnsi="Times New Roman" w:cs="Times New Roman"/>
          <w:b/>
          <w:bCs/>
          <w:i/>
          <w:iCs/>
        </w:rPr>
      </w:pPr>
      <w:proofErr w:type="gramStart"/>
      <w:r w:rsidRPr="00BA6E88">
        <w:rPr>
          <w:rFonts w:ascii="Times New Roman" w:hAnsi="Times New Roman" w:cs="Times New Roman"/>
          <w:b/>
          <w:bCs/>
          <w:color w:val="000000"/>
          <w:sz w:val="18"/>
          <w:lang w:val="en-US"/>
        </w:rPr>
        <w:t>Aim.</w:t>
      </w:r>
      <w:proofErr w:type="gramEnd"/>
      <w:r w:rsidRPr="00BA6E88">
        <w:rPr>
          <w:rFonts w:ascii="Times New Roman" w:hAnsi="Times New Roman" w:cs="Times New Roman"/>
          <w:b/>
          <w:bCs/>
          <w:color w:val="000000"/>
          <w:sz w:val="18"/>
          <w:lang w:val="en-US"/>
        </w:rPr>
        <w:t xml:space="preserve"> </w:t>
      </w:r>
      <w:proofErr w:type="gramStart"/>
      <w:r w:rsidRPr="00BA6E88">
        <w:rPr>
          <w:rFonts w:ascii="Times New Roman" w:hAnsi="Times New Roman" w:cs="Times New Roman"/>
          <w:color w:val="000000"/>
          <w:sz w:val="18"/>
          <w:lang w:val="en-US"/>
        </w:rPr>
        <w:t>Assessment of generally accepted practical guidelines for tracheotomy, considering the maximum preservation of the functional state of the respiratory tract, which positively affects the physical and psychological components of health.</w:t>
      </w:r>
      <w:proofErr w:type="gramEnd"/>
      <w:r w:rsidRPr="00BA6E88">
        <w:rPr>
          <w:rStyle w:val="Pa20"/>
          <w:rFonts w:ascii="Times New Roman" w:hAnsi="Times New Roman" w:cs="Times New Roman"/>
          <w:b/>
          <w:bCs/>
          <w:i/>
          <w:iCs/>
          <w:lang w:val="en-US"/>
        </w:rPr>
        <w:t xml:space="preserve"> </w:t>
      </w:r>
    </w:p>
    <w:p w:rsidR="0087798F" w:rsidRPr="00BA6E88" w:rsidRDefault="0087798F" w:rsidP="0087798F">
      <w:pPr>
        <w:pStyle w:val="Pa3"/>
        <w:ind w:firstLine="280"/>
        <w:jc w:val="both"/>
        <w:rPr>
          <w:rFonts w:ascii="Times New Roman" w:hAnsi="Times New Roman" w:cs="Times New Roman"/>
          <w:color w:val="000000"/>
          <w:sz w:val="18"/>
          <w:szCs w:val="18"/>
          <w:lang w:val="en-US"/>
        </w:rPr>
      </w:pPr>
      <w:proofErr w:type="gramStart"/>
      <w:r w:rsidRPr="00BA6E88">
        <w:rPr>
          <w:rStyle w:val="A7"/>
          <w:rFonts w:ascii="Times New Roman" w:hAnsi="Times New Roman" w:cs="Times New Roman"/>
          <w:b/>
          <w:bCs/>
          <w:i w:val="0"/>
          <w:iCs w:val="0"/>
          <w:lang w:val="en-US"/>
        </w:rPr>
        <w:t>Material and methods.</w:t>
      </w:r>
      <w:proofErr w:type="gramEnd"/>
      <w:r w:rsidRPr="00BA6E88">
        <w:rPr>
          <w:rStyle w:val="A7"/>
          <w:rFonts w:ascii="Times New Roman" w:hAnsi="Times New Roman" w:cs="Times New Roman"/>
          <w:b/>
          <w:bCs/>
          <w:i w:val="0"/>
          <w:iCs w:val="0"/>
          <w:lang w:val="en-US"/>
        </w:rPr>
        <w:t xml:space="preserve"> </w:t>
      </w:r>
      <w:r w:rsidRPr="00BA6E88">
        <w:rPr>
          <w:rStyle w:val="A7"/>
          <w:rFonts w:ascii="Times New Roman" w:hAnsi="Times New Roman" w:cs="Times New Roman"/>
          <w:i w:val="0"/>
          <w:iCs w:val="0"/>
          <w:lang w:val="en-US"/>
        </w:rPr>
        <w:t>The material of the study was 37 patients who underwent tracheotomy: 23 men (62</w:t>
      </w:r>
      <w:proofErr w:type="gramStart"/>
      <w:r w:rsidRPr="00BA6E88">
        <w:rPr>
          <w:rStyle w:val="A7"/>
          <w:rFonts w:ascii="Times New Roman" w:hAnsi="Times New Roman" w:cs="Times New Roman"/>
          <w:i w:val="0"/>
          <w:iCs w:val="0"/>
          <w:lang w:val="en-US"/>
        </w:rPr>
        <w:t>,2</w:t>
      </w:r>
      <w:proofErr w:type="gramEnd"/>
      <w:r w:rsidRPr="00BA6E88">
        <w:rPr>
          <w:rStyle w:val="A7"/>
          <w:rFonts w:ascii="Times New Roman" w:hAnsi="Times New Roman" w:cs="Times New Roman"/>
          <w:i w:val="0"/>
          <w:iCs w:val="0"/>
          <w:lang w:val="en-US"/>
        </w:rPr>
        <w:t>%), 9 women (24,3%), children under 14 years old -5 (13,5%). On an emergency basis, tracheotomy was performed in 31 (83</w:t>
      </w:r>
      <w:proofErr w:type="gramStart"/>
      <w:r w:rsidRPr="00BA6E88">
        <w:rPr>
          <w:rStyle w:val="A7"/>
          <w:rFonts w:ascii="Times New Roman" w:hAnsi="Times New Roman" w:cs="Times New Roman"/>
          <w:i w:val="0"/>
          <w:iCs w:val="0"/>
          <w:lang w:val="en-US"/>
        </w:rPr>
        <w:t>,8</w:t>
      </w:r>
      <w:proofErr w:type="gramEnd"/>
      <w:r w:rsidRPr="00BA6E88">
        <w:rPr>
          <w:rStyle w:val="A7"/>
          <w:rFonts w:ascii="Times New Roman" w:hAnsi="Times New Roman" w:cs="Times New Roman"/>
          <w:i w:val="0"/>
          <w:iCs w:val="0"/>
          <w:lang w:val="en-US"/>
        </w:rPr>
        <w:t>) patients, in a planned manner -in 6 (16,2%). In 28 (75</w:t>
      </w:r>
      <w:proofErr w:type="gramStart"/>
      <w:r w:rsidRPr="00BA6E88">
        <w:rPr>
          <w:rStyle w:val="A7"/>
          <w:rFonts w:ascii="Times New Roman" w:hAnsi="Times New Roman" w:cs="Times New Roman"/>
          <w:i w:val="0"/>
          <w:iCs w:val="0"/>
          <w:lang w:val="en-US"/>
        </w:rPr>
        <w:t>,7</w:t>
      </w:r>
      <w:proofErr w:type="gramEnd"/>
      <w:r w:rsidRPr="00BA6E88">
        <w:rPr>
          <w:rStyle w:val="A7"/>
          <w:rFonts w:ascii="Times New Roman" w:hAnsi="Times New Roman" w:cs="Times New Roman"/>
          <w:i w:val="0"/>
          <w:iCs w:val="0"/>
          <w:lang w:val="en-US"/>
        </w:rPr>
        <w:t xml:space="preserve">%), tracheotomy was performed under general </w:t>
      </w:r>
      <w:proofErr w:type="spellStart"/>
      <w:r w:rsidRPr="00BA6E88">
        <w:rPr>
          <w:rStyle w:val="A7"/>
          <w:rFonts w:ascii="Times New Roman" w:hAnsi="Times New Roman" w:cs="Times New Roman"/>
          <w:i w:val="0"/>
          <w:iCs w:val="0"/>
          <w:lang w:val="en-US"/>
        </w:rPr>
        <w:t>endotracheal</w:t>
      </w:r>
      <w:proofErr w:type="spellEnd"/>
      <w:r w:rsidRPr="00BA6E88">
        <w:rPr>
          <w:rStyle w:val="A7"/>
          <w:rFonts w:ascii="Times New Roman" w:hAnsi="Times New Roman" w:cs="Times New Roman"/>
          <w:i w:val="0"/>
          <w:iCs w:val="0"/>
          <w:lang w:val="en-US"/>
        </w:rPr>
        <w:t xml:space="preserve"> anesthesia, in 9 (24,3%) -under local anesthesia. </w:t>
      </w:r>
    </w:p>
    <w:p w:rsidR="0087798F" w:rsidRPr="00BA6E88" w:rsidRDefault="0087798F" w:rsidP="0087798F">
      <w:pPr>
        <w:pStyle w:val="Pa3"/>
        <w:ind w:firstLine="280"/>
        <w:jc w:val="both"/>
        <w:rPr>
          <w:rFonts w:ascii="Times New Roman" w:hAnsi="Times New Roman" w:cs="Times New Roman"/>
          <w:color w:val="000000"/>
          <w:sz w:val="18"/>
          <w:szCs w:val="18"/>
          <w:lang w:val="en-US"/>
        </w:rPr>
      </w:pPr>
      <w:r w:rsidRPr="00BA6E88">
        <w:rPr>
          <w:rStyle w:val="A7"/>
          <w:rFonts w:ascii="Times New Roman" w:hAnsi="Times New Roman" w:cs="Times New Roman"/>
          <w:i w:val="0"/>
          <w:iCs w:val="0"/>
          <w:lang w:val="en-US"/>
        </w:rPr>
        <w:t xml:space="preserve">The indications for surgery were life-threatening patients of various etiologies to temporarily provide adequate respiratory support. </w:t>
      </w:r>
    </w:p>
    <w:p w:rsidR="0087798F" w:rsidRPr="00BA6E88" w:rsidRDefault="0087798F" w:rsidP="0087798F">
      <w:pPr>
        <w:pStyle w:val="Pa3"/>
        <w:ind w:firstLine="280"/>
        <w:jc w:val="both"/>
        <w:rPr>
          <w:rFonts w:ascii="Times New Roman" w:hAnsi="Times New Roman" w:cs="Times New Roman"/>
          <w:color w:val="000000"/>
          <w:sz w:val="18"/>
          <w:szCs w:val="18"/>
          <w:lang w:val="en-US"/>
        </w:rPr>
      </w:pPr>
      <w:proofErr w:type="gramStart"/>
      <w:r w:rsidRPr="00BA6E88">
        <w:rPr>
          <w:rStyle w:val="A7"/>
          <w:rFonts w:ascii="Times New Roman" w:hAnsi="Times New Roman" w:cs="Times New Roman"/>
          <w:b/>
          <w:bCs/>
          <w:i w:val="0"/>
          <w:iCs w:val="0"/>
          <w:lang w:val="en-US"/>
        </w:rPr>
        <w:t>Results.</w:t>
      </w:r>
      <w:proofErr w:type="gramEnd"/>
      <w:r w:rsidRPr="00BA6E88">
        <w:rPr>
          <w:rStyle w:val="A7"/>
          <w:rFonts w:ascii="Times New Roman" w:hAnsi="Times New Roman" w:cs="Times New Roman"/>
          <w:b/>
          <w:bCs/>
          <w:i w:val="0"/>
          <w:iCs w:val="0"/>
          <w:lang w:val="en-US"/>
        </w:rPr>
        <w:t xml:space="preserve"> </w:t>
      </w:r>
      <w:r w:rsidRPr="00BA6E88">
        <w:rPr>
          <w:rStyle w:val="A7"/>
          <w:rFonts w:ascii="Times New Roman" w:hAnsi="Times New Roman" w:cs="Times New Roman"/>
          <w:i w:val="0"/>
          <w:iCs w:val="0"/>
          <w:lang w:val="en-US"/>
        </w:rPr>
        <w:t>In all cases, tracheotomy was performed using conventional methods. Most tracheotomies -26 (70</w:t>
      </w:r>
      <w:proofErr w:type="gramStart"/>
      <w:r w:rsidRPr="00BA6E88">
        <w:rPr>
          <w:rStyle w:val="A7"/>
          <w:rFonts w:ascii="Times New Roman" w:hAnsi="Times New Roman" w:cs="Times New Roman"/>
          <w:i w:val="0"/>
          <w:iCs w:val="0"/>
          <w:lang w:val="en-US"/>
        </w:rPr>
        <w:t>,3</w:t>
      </w:r>
      <w:proofErr w:type="gramEnd"/>
      <w:r w:rsidRPr="00BA6E88">
        <w:rPr>
          <w:rStyle w:val="A7"/>
          <w:rFonts w:ascii="Times New Roman" w:hAnsi="Times New Roman" w:cs="Times New Roman"/>
          <w:i w:val="0"/>
          <w:iCs w:val="0"/>
          <w:lang w:val="en-US"/>
        </w:rPr>
        <w:t xml:space="preserve">%) -were performed in the first three days after the patients were admitted to hospitals. The lower </w:t>
      </w:r>
      <w:proofErr w:type="spellStart"/>
      <w:r w:rsidRPr="00BA6E88">
        <w:rPr>
          <w:rStyle w:val="A7"/>
          <w:rFonts w:ascii="Times New Roman" w:hAnsi="Times New Roman" w:cs="Times New Roman"/>
          <w:i w:val="0"/>
          <w:iCs w:val="0"/>
          <w:lang w:val="en-US"/>
        </w:rPr>
        <w:t>tracheostomy</w:t>
      </w:r>
      <w:proofErr w:type="spellEnd"/>
      <w:r w:rsidRPr="00BA6E88">
        <w:rPr>
          <w:rStyle w:val="A7"/>
          <w:rFonts w:ascii="Times New Roman" w:hAnsi="Times New Roman" w:cs="Times New Roman"/>
          <w:i w:val="0"/>
          <w:iCs w:val="0"/>
          <w:lang w:val="en-US"/>
        </w:rPr>
        <w:t xml:space="preserve"> was performed in 29 (78</w:t>
      </w:r>
      <w:proofErr w:type="gramStart"/>
      <w:r w:rsidRPr="00BA6E88">
        <w:rPr>
          <w:rStyle w:val="A7"/>
          <w:rFonts w:ascii="Times New Roman" w:hAnsi="Times New Roman" w:cs="Times New Roman"/>
          <w:i w:val="0"/>
          <w:iCs w:val="0"/>
          <w:lang w:val="en-US"/>
        </w:rPr>
        <w:t>,4</w:t>
      </w:r>
      <w:proofErr w:type="gramEnd"/>
      <w:r w:rsidRPr="00BA6E88">
        <w:rPr>
          <w:rStyle w:val="A7"/>
          <w:rFonts w:ascii="Times New Roman" w:hAnsi="Times New Roman" w:cs="Times New Roman"/>
          <w:i w:val="0"/>
          <w:iCs w:val="0"/>
          <w:lang w:val="en-US"/>
        </w:rPr>
        <w:t xml:space="preserve">%) patients, the middle one -4 (10,8%), the upper one -4 (10,8%). More often, to prevent the development of post-intubation complications, tracheotomy was applied 3-5 days after prolonged </w:t>
      </w:r>
      <w:proofErr w:type="spellStart"/>
      <w:r w:rsidRPr="00BA6E88">
        <w:rPr>
          <w:rStyle w:val="A7"/>
          <w:rFonts w:ascii="Times New Roman" w:hAnsi="Times New Roman" w:cs="Times New Roman"/>
          <w:i w:val="0"/>
          <w:iCs w:val="0"/>
          <w:lang w:val="en-US"/>
        </w:rPr>
        <w:t>orotracheal</w:t>
      </w:r>
      <w:proofErr w:type="spellEnd"/>
      <w:r w:rsidRPr="00BA6E88">
        <w:rPr>
          <w:rStyle w:val="A7"/>
          <w:rFonts w:ascii="Times New Roman" w:hAnsi="Times New Roman" w:cs="Times New Roman"/>
          <w:i w:val="0"/>
          <w:iCs w:val="0"/>
          <w:lang w:val="en-US"/>
        </w:rPr>
        <w:t xml:space="preserve"> intubation. </w:t>
      </w:r>
    </w:p>
    <w:p w:rsidR="0087798F" w:rsidRPr="00BA6E88" w:rsidRDefault="0087798F" w:rsidP="0087798F">
      <w:pPr>
        <w:pStyle w:val="Pa3"/>
        <w:ind w:firstLine="280"/>
        <w:jc w:val="both"/>
        <w:rPr>
          <w:rFonts w:ascii="Times New Roman" w:hAnsi="Times New Roman" w:cs="Times New Roman"/>
          <w:color w:val="000000"/>
          <w:sz w:val="18"/>
          <w:szCs w:val="18"/>
          <w:lang w:val="en-US"/>
        </w:rPr>
      </w:pPr>
      <w:r w:rsidRPr="00BA6E88">
        <w:rPr>
          <w:rStyle w:val="A7"/>
          <w:rFonts w:ascii="Times New Roman" w:hAnsi="Times New Roman" w:cs="Times New Roman"/>
          <w:i w:val="0"/>
          <w:iCs w:val="0"/>
          <w:lang w:val="en-US"/>
        </w:rPr>
        <w:t>Complications developed in 6 (16</w:t>
      </w:r>
      <w:proofErr w:type="gramStart"/>
      <w:r w:rsidRPr="00BA6E88">
        <w:rPr>
          <w:rStyle w:val="A7"/>
          <w:rFonts w:ascii="Times New Roman" w:hAnsi="Times New Roman" w:cs="Times New Roman"/>
          <w:i w:val="0"/>
          <w:iCs w:val="0"/>
          <w:lang w:val="en-US"/>
        </w:rPr>
        <w:t>,2</w:t>
      </w:r>
      <w:proofErr w:type="gramEnd"/>
      <w:r w:rsidRPr="00BA6E88">
        <w:rPr>
          <w:rStyle w:val="A7"/>
          <w:rFonts w:ascii="Times New Roman" w:hAnsi="Times New Roman" w:cs="Times New Roman"/>
          <w:i w:val="0"/>
          <w:iCs w:val="0"/>
          <w:lang w:val="en-US"/>
        </w:rPr>
        <w:t xml:space="preserve">%) patients, of which early -in 4 (10,8%), late -in 2 (5,4%). The reasons, mainly, were the incompleteness of the tracheotomy sets and the wrong selection of the </w:t>
      </w:r>
      <w:proofErr w:type="spellStart"/>
      <w:r w:rsidRPr="00BA6E88">
        <w:rPr>
          <w:rStyle w:val="A7"/>
          <w:rFonts w:ascii="Times New Roman" w:hAnsi="Times New Roman" w:cs="Times New Roman"/>
          <w:i w:val="0"/>
          <w:iCs w:val="0"/>
          <w:lang w:val="en-US"/>
        </w:rPr>
        <w:t>tracheocannula</w:t>
      </w:r>
      <w:proofErr w:type="spellEnd"/>
      <w:r w:rsidRPr="00BA6E88">
        <w:rPr>
          <w:rStyle w:val="A7"/>
          <w:rFonts w:ascii="Times New Roman" w:hAnsi="Times New Roman" w:cs="Times New Roman"/>
          <w:i w:val="0"/>
          <w:iCs w:val="0"/>
          <w:lang w:val="en-US"/>
        </w:rPr>
        <w:t xml:space="preserve">, topographic and anatomical variants of the neck organs and the structure of the neck itself (short and thick), the patient's condition and age, etc. </w:t>
      </w:r>
    </w:p>
    <w:p w:rsidR="0087798F" w:rsidRPr="00BA6E88" w:rsidRDefault="0087798F" w:rsidP="0087798F">
      <w:pPr>
        <w:pStyle w:val="Pa3"/>
        <w:ind w:firstLine="280"/>
        <w:jc w:val="both"/>
        <w:rPr>
          <w:rFonts w:ascii="Times New Roman" w:hAnsi="Times New Roman" w:cs="Times New Roman"/>
          <w:color w:val="000000"/>
          <w:sz w:val="18"/>
          <w:szCs w:val="18"/>
          <w:lang w:val="en-US"/>
        </w:rPr>
      </w:pPr>
      <w:proofErr w:type="gramStart"/>
      <w:r w:rsidRPr="00BA6E88">
        <w:rPr>
          <w:rStyle w:val="A7"/>
          <w:rFonts w:ascii="Times New Roman" w:hAnsi="Times New Roman" w:cs="Times New Roman"/>
          <w:b/>
          <w:bCs/>
          <w:i w:val="0"/>
          <w:iCs w:val="0"/>
          <w:lang w:val="en-US"/>
        </w:rPr>
        <w:t>Conclusion.</w:t>
      </w:r>
      <w:proofErr w:type="gramEnd"/>
      <w:r w:rsidRPr="00BA6E88">
        <w:rPr>
          <w:rStyle w:val="A7"/>
          <w:rFonts w:ascii="Times New Roman" w:hAnsi="Times New Roman" w:cs="Times New Roman"/>
          <w:b/>
          <w:bCs/>
          <w:i w:val="0"/>
          <w:iCs w:val="0"/>
          <w:lang w:val="en-US"/>
        </w:rPr>
        <w:t xml:space="preserve"> </w:t>
      </w:r>
      <w:r w:rsidRPr="00BA6E88">
        <w:rPr>
          <w:rStyle w:val="A7"/>
          <w:rFonts w:ascii="Times New Roman" w:hAnsi="Times New Roman" w:cs="Times New Roman"/>
          <w:i w:val="0"/>
          <w:iCs w:val="0"/>
          <w:lang w:val="en-US"/>
        </w:rPr>
        <w:t xml:space="preserve">Indications for </w:t>
      </w:r>
      <w:proofErr w:type="spellStart"/>
      <w:r w:rsidRPr="00BA6E88">
        <w:rPr>
          <w:rStyle w:val="A7"/>
          <w:rFonts w:ascii="Times New Roman" w:hAnsi="Times New Roman" w:cs="Times New Roman"/>
          <w:i w:val="0"/>
          <w:iCs w:val="0"/>
          <w:lang w:val="en-US"/>
        </w:rPr>
        <w:t>tracheostomy</w:t>
      </w:r>
      <w:proofErr w:type="spellEnd"/>
      <w:r w:rsidRPr="00BA6E88">
        <w:rPr>
          <w:rStyle w:val="A7"/>
          <w:rFonts w:ascii="Times New Roman" w:hAnsi="Times New Roman" w:cs="Times New Roman"/>
          <w:i w:val="0"/>
          <w:iCs w:val="0"/>
          <w:lang w:val="en-US"/>
        </w:rPr>
        <w:t xml:space="preserve"> are a variety of reasons and treatment measures aimed at temporarily providing adequate breathing support, the procedure requires certain skills, and the quality and outcome largely de</w:t>
      </w:r>
      <w:r w:rsidRPr="00BA6E88">
        <w:rPr>
          <w:rStyle w:val="A7"/>
          <w:rFonts w:ascii="Times New Roman" w:hAnsi="Times New Roman" w:cs="Times New Roman"/>
          <w:i w:val="0"/>
          <w:iCs w:val="0"/>
          <w:lang w:val="en-US"/>
        </w:rPr>
        <w:softHyphen/>
        <w:t xml:space="preserve">pend on the level of equipment. </w:t>
      </w:r>
    </w:p>
    <w:p w:rsidR="0087798F" w:rsidRPr="00BA6E88" w:rsidRDefault="0087798F" w:rsidP="0087798F">
      <w:pPr>
        <w:jc w:val="both"/>
        <w:rPr>
          <w:rStyle w:val="A7"/>
          <w:rFonts w:ascii="Times New Roman" w:hAnsi="Times New Roman" w:cs="Times New Roman"/>
        </w:rPr>
      </w:pPr>
      <w:r w:rsidRPr="00BA6E88">
        <w:rPr>
          <w:rStyle w:val="A7"/>
          <w:rFonts w:ascii="Times New Roman" w:hAnsi="Times New Roman" w:cs="Times New Roman"/>
          <w:b/>
          <w:bCs/>
          <w:lang w:val="en-US"/>
        </w:rPr>
        <w:t xml:space="preserve">Key words: </w:t>
      </w:r>
      <w:r w:rsidRPr="00BA6E88">
        <w:rPr>
          <w:rStyle w:val="A7"/>
          <w:rFonts w:ascii="Times New Roman" w:hAnsi="Times New Roman" w:cs="Times New Roman"/>
          <w:lang w:val="en-US"/>
        </w:rPr>
        <w:t xml:space="preserve">tracheotomy, </w:t>
      </w:r>
      <w:proofErr w:type="spellStart"/>
      <w:r w:rsidRPr="00BA6E88">
        <w:rPr>
          <w:rStyle w:val="A7"/>
          <w:rFonts w:ascii="Times New Roman" w:hAnsi="Times New Roman" w:cs="Times New Roman"/>
          <w:lang w:val="en-US"/>
        </w:rPr>
        <w:t>tracheostomy</w:t>
      </w:r>
      <w:proofErr w:type="spellEnd"/>
      <w:r w:rsidRPr="00BA6E88">
        <w:rPr>
          <w:rStyle w:val="A7"/>
          <w:rFonts w:ascii="Times New Roman" w:hAnsi="Times New Roman" w:cs="Times New Roman"/>
          <w:lang w:val="en-US"/>
        </w:rPr>
        <w:t xml:space="preserve"> set, </w:t>
      </w:r>
      <w:proofErr w:type="spellStart"/>
      <w:r w:rsidRPr="00BA6E88">
        <w:rPr>
          <w:rStyle w:val="A7"/>
          <w:rFonts w:ascii="Times New Roman" w:hAnsi="Times New Roman" w:cs="Times New Roman"/>
          <w:lang w:val="en-US"/>
        </w:rPr>
        <w:t>tracheocannula</w:t>
      </w:r>
      <w:proofErr w:type="spellEnd"/>
      <w:r w:rsidRPr="00BA6E88">
        <w:rPr>
          <w:rStyle w:val="A7"/>
          <w:rFonts w:ascii="Times New Roman" w:hAnsi="Times New Roman" w:cs="Times New Roman"/>
          <w:lang w:val="en-US"/>
        </w:rPr>
        <w:t xml:space="preserve">, </w:t>
      </w:r>
      <w:proofErr w:type="spellStart"/>
      <w:r w:rsidRPr="00BA6E88">
        <w:rPr>
          <w:rStyle w:val="A7"/>
          <w:rFonts w:ascii="Times New Roman" w:hAnsi="Times New Roman" w:cs="Times New Roman"/>
          <w:lang w:val="en-US"/>
        </w:rPr>
        <w:t>decannulation</w:t>
      </w:r>
      <w:proofErr w:type="spellEnd"/>
      <w:r w:rsidRPr="00BA6E88">
        <w:rPr>
          <w:rStyle w:val="A7"/>
          <w:rFonts w:ascii="Times New Roman" w:hAnsi="Times New Roman" w:cs="Times New Roman"/>
          <w:lang w:val="en-US"/>
        </w:rPr>
        <w:t>, respiratory failure, complications, prevention</w:t>
      </w:r>
    </w:p>
    <w:p w:rsidR="0087798F" w:rsidRPr="00BA6E88" w:rsidRDefault="0087798F" w:rsidP="0087798F">
      <w:pPr>
        <w:pStyle w:val="Pa22"/>
        <w:rPr>
          <w:rFonts w:ascii="Times New Roman" w:hAnsi="Times New Roman" w:cs="Times New Roman"/>
          <w:color w:val="000000"/>
          <w:sz w:val="22"/>
          <w:szCs w:val="22"/>
          <w:lang w:val="en-US"/>
        </w:rPr>
      </w:pPr>
      <w:proofErr w:type="spellStart"/>
      <w:r w:rsidRPr="00BA6E88">
        <w:rPr>
          <w:rFonts w:ascii="Times New Roman" w:hAnsi="Times New Roman" w:cs="Times New Roman"/>
          <w:b/>
          <w:bCs/>
          <w:i/>
          <w:iCs/>
          <w:color w:val="000000"/>
          <w:sz w:val="22"/>
          <w:szCs w:val="22"/>
          <w:lang w:val="en-US"/>
        </w:rPr>
        <w:t>Rabiev</w:t>
      </w:r>
      <w:proofErr w:type="spellEnd"/>
      <w:r w:rsidRPr="00BA6E88">
        <w:rPr>
          <w:rFonts w:ascii="Times New Roman" w:hAnsi="Times New Roman" w:cs="Times New Roman"/>
          <w:b/>
          <w:bCs/>
          <w:i/>
          <w:iCs/>
          <w:color w:val="000000"/>
          <w:sz w:val="22"/>
          <w:szCs w:val="22"/>
          <w:lang w:val="en-US"/>
        </w:rPr>
        <w:t xml:space="preserve"> H.H., </w:t>
      </w:r>
      <w:proofErr w:type="spellStart"/>
      <w:r w:rsidRPr="00BA6E88">
        <w:rPr>
          <w:rFonts w:ascii="Times New Roman" w:hAnsi="Times New Roman" w:cs="Times New Roman"/>
          <w:b/>
          <w:bCs/>
          <w:i/>
          <w:iCs/>
          <w:color w:val="000000"/>
          <w:sz w:val="22"/>
          <w:szCs w:val="22"/>
          <w:lang w:val="en-US"/>
        </w:rPr>
        <w:t>Sirodjov</w:t>
      </w:r>
      <w:proofErr w:type="spellEnd"/>
      <w:r w:rsidRPr="00BA6E88">
        <w:rPr>
          <w:rFonts w:ascii="Times New Roman" w:hAnsi="Times New Roman" w:cs="Times New Roman"/>
          <w:b/>
          <w:bCs/>
          <w:i/>
          <w:iCs/>
          <w:color w:val="000000"/>
          <w:sz w:val="22"/>
          <w:szCs w:val="22"/>
          <w:lang w:val="en-US"/>
        </w:rPr>
        <w:t xml:space="preserve"> K.H. </w:t>
      </w:r>
    </w:p>
    <w:p w:rsidR="0087798F" w:rsidRPr="00BA6E88" w:rsidRDefault="0087798F" w:rsidP="0087798F">
      <w:pPr>
        <w:pStyle w:val="Pa20"/>
        <w:spacing w:after="160"/>
        <w:jc w:val="center"/>
        <w:rPr>
          <w:rFonts w:ascii="Times New Roman" w:hAnsi="Times New Roman" w:cs="Times New Roman"/>
          <w:color w:val="000000"/>
          <w:sz w:val="28"/>
          <w:szCs w:val="28"/>
          <w:lang w:val="en-US"/>
        </w:rPr>
      </w:pPr>
      <w:r w:rsidRPr="00BA6E88">
        <w:rPr>
          <w:rFonts w:ascii="Times New Roman" w:hAnsi="Times New Roman" w:cs="Times New Roman"/>
          <w:b/>
          <w:bCs/>
          <w:color w:val="000000"/>
          <w:sz w:val="28"/>
          <w:szCs w:val="28"/>
          <w:lang w:val="en-US"/>
        </w:rPr>
        <w:t xml:space="preserve">ADVANTAGES OF PRIMARY ARTHROPLASTY OF THE HIP JOINT IN TRAUMATIC DAMAGE THE PROXIMAL END OF THE FEMUR </w:t>
      </w:r>
    </w:p>
    <w:p w:rsidR="0087798F" w:rsidRPr="00BA6E88" w:rsidRDefault="0087798F" w:rsidP="0087798F">
      <w:pPr>
        <w:jc w:val="both"/>
        <w:rPr>
          <w:rFonts w:ascii="Times New Roman" w:hAnsi="Times New Roman" w:cs="Times New Roman"/>
          <w:color w:val="000000"/>
        </w:rPr>
      </w:pPr>
      <w:r w:rsidRPr="00BA6E88">
        <w:rPr>
          <w:rFonts w:ascii="Times New Roman" w:hAnsi="Times New Roman" w:cs="Times New Roman"/>
          <w:color w:val="000000"/>
          <w:lang w:val="en-US"/>
        </w:rPr>
        <w:t xml:space="preserve">Department of </w:t>
      </w:r>
      <w:proofErr w:type="spellStart"/>
      <w:r w:rsidRPr="00BA6E88">
        <w:rPr>
          <w:rFonts w:ascii="Times New Roman" w:hAnsi="Times New Roman" w:cs="Times New Roman"/>
          <w:color w:val="000000"/>
          <w:lang w:val="en-US"/>
        </w:rPr>
        <w:t>Traumatology</w:t>
      </w:r>
      <w:proofErr w:type="spellEnd"/>
      <w:r w:rsidRPr="00BA6E88">
        <w:rPr>
          <w:rFonts w:ascii="Times New Roman" w:hAnsi="Times New Roman" w:cs="Times New Roman"/>
          <w:color w:val="000000"/>
          <w:lang w:val="en-US"/>
        </w:rPr>
        <w:t xml:space="preserve"> and Orthopedics of the State Educational Establishment “Institute of Postgraduate Education in Healthcare of the Republic of Tajikistan"</w:t>
      </w:r>
    </w:p>
    <w:p w:rsidR="0087798F" w:rsidRPr="00BA6E88" w:rsidRDefault="0087798F" w:rsidP="0087798F">
      <w:pPr>
        <w:pStyle w:val="Pa3"/>
        <w:ind w:firstLine="280"/>
        <w:jc w:val="both"/>
        <w:rPr>
          <w:rFonts w:ascii="Times New Roman" w:hAnsi="Times New Roman" w:cs="Times New Roman"/>
          <w:color w:val="000000"/>
          <w:sz w:val="18"/>
          <w:szCs w:val="18"/>
          <w:lang w:val="en-US"/>
        </w:rPr>
      </w:pPr>
      <w:proofErr w:type="gramStart"/>
      <w:r w:rsidRPr="00BA6E88">
        <w:rPr>
          <w:rStyle w:val="A7"/>
          <w:rFonts w:ascii="Times New Roman" w:hAnsi="Times New Roman" w:cs="Times New Roman"/>
          <w:b/>
          <w:bCs/>
          <w:i w:val="0"/>
          <w:iCs w:val="0"/>
          <w:lang w:val="en-US"/>
        </w:rPr>
        <w:t>Aim.</w:t>
      </w:r>
      <w:proofErr w:type="gramEnd"/>
      <w:r w:rsidRPr="00BA6E88">
        <w:rPr>
          <w:rStyle w:val="A7"/>
          <w:rFonts w:ascii="Times New Roman" w:hAnsi="Times New Roman" w:cs="Times New Roman"/>
          <w:b/>
          <w:bCs/>
          <w:i w:val="0"/>
          <w:iCs w:val="0"/>
          <w:lang w:val="en-US"/>
        </w:rPr>
        <w:t xml:space="preserve"> </w:t>
      </w:r>
      <w:proofErr w:type="gramStart"/>
      <w:r w:rsidRPr="00BA6E88">
        <w:rPr>
          <w:rStyle w:val="A7"/>
          <w:rFonts w:ascii="Times New Roman" w:hAnsi="Times New Roman" w:cs="Times New Roman"/>
          <w:i w:val="0"/>
          <w:iCs w:val="0"/>
          <w:lang w:val="en-US"/>
        </w:rPr>
        <w:t xml:space="preserve">To give a comparative assessment of the results of treatment of patients using </w:t>
      </w:r>
      <w:proofErr w:type="spellStart"/>
      <w:r w:rsidRPr="00BA6E88">
        <w:rPr>
          <w:rStyle w:val="A7"/>
          <w:rFonts w:ascii="Times New Roman" w:hAnsi="Times New Roman" w:cs="Times New Roman"/>
          <w:i w:val="0"/>
          <w:iCs w:val="0"/>
          <w:lang w:val="en-US"/>
        </w:rPr>
        <w:t>arthroplasty</w:t>
      </w:r>
      <w:proofErr w:type="spellEnd"/>
      <w:r w:rsidRPr="00BA6E88">
        <w:rPr>
          <w:rStyle w:val="A7"/>
          <w:rFonts w:ascii="Times New Roman" w:hAnsi="Times New Roman" w:cs="Times New Roman"/>
          <w:i w:val="0"/>
          <w:iCs w:val="0"/>
          <w:lang w:val="en-US"/>
        </w:rPr>
        <w:t xml:space="preserve"> technology after a fracture of the proximal femur.</w:t>
      </w:r>
      <w:proofErr w:type="gramEnd"/>
      <w:r w:rsidRPr="00BA6E88">
        <w:rPr>
          <w:rStyle w:val="A7"/>
          <w:rFonts w:ascii="Times New Roman" w:hAnsi="Times New Roman" w:cs="Times New Roman"/>
          <w:i w:val="0"/>
          <w:iCs w:val="0"/>
          <w:lang w:val="en-US"/>
        </w:rPr>
        <w:t xml:space="preserve"> </w:t>
      </w:r>
    </w:p>
    <w:p w:rsidR="0087798F" w:rsidRPr="00BA6E88" w:rsidRDefault="0087798F" w:rsidP="0087798F">
      <w:pPr>
        <w:pStyle w:val="Pa3"/>
        <w:ind w:firstLine="280"/>
        <w:jc w:val="both"/>
        <w:rPr>
          <w:rFonts w:ascii="Times New Roman" w:hAnsi="Times New Roman" w:cs="Times New Roman"/>
          <w:color w:val="000000"/>
          <w:sz w:val="18"/>
          <w:szCs w:val="18"/>
          <w:lang w:val="en-US"/>
        </w:rPr>
      </w:pPr>
      <w:proofErr w:type="gramStart"/>
      <w:r w:rsidRPr="00BA6E88">
        <w:rPr>
          <w:rStyle w:val="A7"/>
          <w:rFonts w:ascii="Times New Roman" w:hAnsi="Times New Roman" w:cs="Times New Roman"/>
          <w:b/>
          <w:bCs/>
          <w:i w:val="0"/>
          <w:iCs w:val="0"/>
          <w:lang w:val="en-US"/>
        </w:rPr>
        <w:lastRenderedPageBreak/>
        <w:t>Material and methods.</w:t>
      </w:r>
      <w:proofErr w:type="gramEnd"/>
      <w:r w:rsidRPr="00BA6E88">
        <w:rPr>
          <w:rStyle w:val="A7"/>
          <w:rFonts w:ascii="Times New Roman" w:hAnsi="Times New Roman" w:cs="Times New Roman"/>
          <w:b/>
          <w:bCs/>
          <w:i w:val="0"/>
          <w:iCs w:val="0"/>
          <w:lang w:val="en-US"/>
        </w:rPr>
        <w:t xml:space="preserve"> </w:t>
      </w:r>
      <w:r w:rsidRPr="00BA6E88">
        <w:rPr>
          <w:rStyle w:val="A7"/>
          <w:rFonts w:ascii="Times New Roman" w:hAnsi="Times New Roman" w:cs="Times New Roman"/>
          <w:i w:val="0"/>
          <w:iCs w:val="0"/>
          <w:lang w:val="en-US"/>
        </w:rPr>
        <w:t>The study included 69 patients with fractures of the proximal femur, 28 men (40</w:t>
      </w:r>
      <w:proofErr w:type="gramStart"/>
      <w:r w:rsidRPr="00BA6E88">
        <w:rPr>
          <w:rStyle w:val="A7"/>
          <w:rFonts w:ascii="Times New Roman" w:hAnsi="Times New Roman" w:cs="Times New Roman"/>
          <w:i w:val="0"/>
          <w:iCs w:val="0"/>
          <w:lang w:val="en-US"/>
        </w:rPr>
        <w:t>,6</w:t>
      </w:r>
      <w:proofErr w:type="gramEnd"/>
      <w:r w:rsidRPr="00BA6E88">
        <w:rPr>
          <w:rStyle w:val="A7"/>
          <w:rFonts w:ascii="Times New Roman" w:hAnsi="Times New Roman" w:cs="Times New Roman"/>
          <w:i w:val="0"/>
          <w:iCs w:val="0"/>
          <w:lang w:val="en-US"/>
        </w:rPr>
        <w:t>%), 41 women (59,4%). For a comparative assessment, the patients were divided into 2 groups: the first, main, group included 37 (53</w:t>
      </w:r>
      <w:proofErr w:type="gramStart"/>
      <w:r w:rsidRPr="00BA6E88">
        <w:rPr>
          <w:rStyle w:val="A7"/>
          <w:rFonts w:ascii="Times New Roman" w:hAnsi="Times New Roman" w:cs="Times New Roman"/>
          <w:i w:val="0"/>
          <w:iCs w:val="0"/>
          <w:lang w:val="en-US"/>
        </w:rPr>
        <w:t>,6</w:t>
      </w:r>
      <w:proofErr w:type="gramEnd"/>
      <w:r w:rsidRPr="00BA6E88">
        <w:rPr>
          <w:rStyle w:val="A7"/>
          <w:rFonts w:ascii="Times New Roman" w:hAnsi="Times New Roman" w:cs="Times New Roman"/>
          <w:i w:val="0"/>
          <w:iCs w:val="0"/>
          <w:lang w:val="en-US"/>
        </w:rPr>
        <w:t xml:space="preserve">%) patients who underwent primary </w:t>
      </w:r>
      <w:proofErr w:type="spellStart"/>
      <w:r w:rsidRPr="00BA6E88">
        <w:rPr>
          <w:rStyle w:val="A7"/>
          <w:rFonts w:ascii="Times New Roman" w:hAnsi="Times New Roman" w:cs="Times New Roman"/>
          <w:i w:val="0"/>
          <w:iCs w:val="0"/>
          <w:lang w:val="en-US"/>
        </w:rPr>
        <w:t>arthroplasty</w:t>
      </w:r>
      <w:proofErr w:type="spellEnd"/>
      <w:r w:rsidRPr="00BA6E88">
        <w:rPr>
          <w:rStyle w:val="A7"/>
          <w:rFonts w:ascii="Times New Roman" w:hAnsi="Times New Roman" w:cs="Times New Roman"/>
          <w:i w:val="0"/>
          <w:iCs w:val="0"/>
          <w:lang w:val="en-US"/>
        </w:rPr>
        <w:t xml:space="preserve">, the second, control group, –32 (46,4%) patients who were traditionally treated for fractures. </w:t>
      </w:r>
    </w:p>
    <w:p w:rsidR="0087798F" w:rsidRPr="00BA6E88" w:rsidRDefault="0087798F" w:rsidP="0087798F">
      <w:pPr>
        <w:pStyle w:val="Pa3"/>
        <w:ind w:firstLine="280"/>
        <w:jc w:val="both"/>
        <w:rPr>
          <w:rFonts w:ascii="Times New Roman" w:hAnsi="Times New Roman" w:cs="Times New Roman"/>
          <w:color w:val="000000"/>
          <w:sz w:val="18"/>
          <w:szCs w:val="18"/>
          <w:lang w:val="en-US"/>
        </w:rPr>
      </w:pPr>
      <w:proofErr w:type="gramStart"/>
      <w:r w:rsidRPr="00BA6E88">
        <w:rPr>
          <w:rStyle w:val="A7"/>
          <w:rFonts w:ascii="Times New Roman" w:hAnsi="Times New Roman" w:cs="Times New Roman"/>
          <w:b/>
          <w:bCs/>
          <w:i w:val="0"/>
          <w:iCs w:val="0"/>
          <w:lang w:val="en-US"/>
        </w:rPr>
        <w:t>Results.</w:t>
      </w:r>
      <w:proofErr w:type="gramEnd"/>
      <w:r w:rsidRPr="00BA6E88">
        <w:rPr>
          <w:rStyle w:val="A7"/>
          <w:rFonts w:ascii="Times New Roman" w:hAnsi="Times New Roman" w:cs="Times New Roman"/>
          <w:b/>
          <w:bCs/>
          <w:i w:val="0"/>
          <w:iCs w:val="0"/>
          <w:lang w:val="en-US"/>
        </w:rPr>
        <w:t xml:space="preserve"> </w:t>
      </w:r>
      <w:r w:rsidRPr="00BA6E88">
        <w:rPr>
          <w:rStyle w:val="A7"/>
          <w:rFonts w:ascii="Times New Roman" w:hAnsi="Times New Roman" w:cs="Times New Roman"/>
          <w:i w:val="0"/>
          <w:iCs w:val="0"/>
          <w:lang w:val="en-US"/>
        </w:rPr>
        <w:t xml:space="preserve">Primary </w:t>
      </w:r>
      <w:proofErr w:type="spellStart"/>
      <w:r w:rsidRPr="00BA6E88">
        <w:rPr>
          <w:rStyle w:val="A7"/>
          <w:rFonts w:ascii="Times New Roman" w:hAnsi="Times New Roman" w:cs="Times New Roman"/>
          <w:i w:val="0"/>
          <w:iCs w:val="0"/>
          <w:lang w:val="en-US"/>
        </w:rPr>
        <w:t>arthroplasty</w:t>
      </w:r>
      <w:proofErr w:type="spellEnd"/>
      <w:r w:rsidRPr="00BA6E88">
        <w:rPr>
          <w:rStyle w:val="A7"/>
          <w:rFonts w:ascii="Times New Roman" w:hAnsi="Times New Roman" w:cs="Times New Roman"/>
          <w:i w:val="0"/>
          <w:iCs w:val="0"/>
          <w:lang w:val="en-US"/>
        </w:rPr>
        <w:t xml:space="preserve"> was performed in 37 (5</w:t>
      </w:r>
      <w:proofErr w:type="gramStart"/>
      <w:r w:rsidRPr="00BA6E88">
        <w:rPr>
          <w:rStyle w:val="A7"/>
          <w:rFonts w:ascii="Times New Roman" w:hAnsi="Times New Roman" w:cs="Times New Roman"/>
          <w:i w:val="0"/>
          <w:iCs w:val="0"/>
          <w:lang w:val="en-US"/>
        </w:rPr>
        <w:t>,6</w:t>
      </w:r>
      <w:proofErr w:type="gramEnd"/>
      <w:r w:rsidRPr="00BA6E88">
        <w:rPr>
          <w:rStyle w:val="A7"/>
          <w:rFonts w:ascii="Times New Roman" w:hAnsi="Times New Roman" w:cs="Times New Roman"/>
          <w:i w:val="0"/>
          <w:iCs w:val="0"/>
          <w:lang w:val="en-US"/>
        </w:rPr>
        <w:t xml:space="preserve">%) cases, traditional </w:t>
      </w:r>
      <w:proofErr w:type="spellStart"/>
      <w:r w:rsidRPr="00BA6E88">
        <w:rPr>
          <w:rStyle w:val="A7"/>
          <w:rFonts w:ascii="Times New Roman" w:hAnsi="Times New Roman" w:cs="Times New Roman"/>
          <w:i w:val="0"/>
          <w:iCs w:val="0"/>
          <w:lang w:val="en-US"/>
        </w:rPr>
        <w:t>osteosynthesis</w:t>
      </w:r>
      <w:proofErr w:type="spellEnd"/>
      <w:r w:rsidRPr="00BA6E88">
        <w:rPr>
          <w:rStyle w:val="A7"/>
          <w:rFonts w:ascii="Times New Roman" w:hAnsi="Times New Roman" w:cs="Times New Roman"/>
          <w:i w:val="0"/>
          <w:iCs w:val="0"/>
          <w:lang w:val="en-US"/>
        </w:rPr>
        <w:t xml:space="preserve"> -in 32 (46,4%). In the long-term period, excellent results of treatment according to the Harris scale (90-99 points) were obtained in 83,8% of patients in the main group, good (80-89 points) in 13.5% and 65.6%, respectively, satisfactory results were achieved in 2,7 and 21,8% of cases, and unsatisfactory (&lt;70 points) treatment results were noted in 15.6% of patients in the control group. </w:t>
      </w:r>
    </w:p>
    <w:p w:rsidR="0087798F" w:rsidRPr="00BA6E88" w:rsidRDefault="0087798F" w:rsidP="0087798F">
      <w:pPr>
        <w:pStyle w:val="Pa3"/>
        <w:ind w:firstLine="280"/>
        <w:jc w:val="both"/>
        <w:rPr>
          <w:rFonts w:ascii="Times New Roman" w:hAnsi="Times New Roman" w:cs="Times New Roman"/>
          <w:color w:val="000000"/>
          <w:sz w:val="18"/>
          <w:szCs w:val="18"/>
          <w:lang w:val="en-US"/>
        </w:rPr>
      </w:pPr>
      <w:proofErr w:type="gramStart"/>
      <w:r w:rsidRPr="00BA6E88">
        <w:rPr>
          <w:rStyle w:val="A7"/>
          <w:rFonts w:ascii="Times New Roman" w:hAnsi="Times New Roman" w:cs="Times New Roman"/>
          <w:b/>
          <w:bCs/>
          <w:i w:val="0"/>
          <w:iCs w:val="0"/>
          <w:lang w:val="en-US"/>
        </w:rPr>
        <w:t>Conclusion.</w:t>
      </w:r>
      <w:proofErr w:type="gramEnd"/>
      <w:r w:rsidRPr="00BA6E88">
        <w:rPr>
          <w:rStyle w:val="A7"/>
          <w:rFonts w:ascii="Times New Roman" w:hAnsi="Times New Roman" w:cs="Times New Roman"/>
          <w:b/>
          <w:bCs/>
          <w:i w:val="0"/>
          <w:iCs w:val="0"/>
          <w:lang w:val="en-US"/>
        </w:rPr>
        <w:t xml:space="preserve"> </w:t>
      </w:r>
      <w:r w:rsidRPr="00BA6E88">
        <w:rPr>
          <w:rStyle w:val="A7"/>
          <w:rFonts w:ascii="Times New Roman" w:hAnsi="Times New Roman" w:cs="Times New Roman"/>
          <w:i w:val="0"/>
          <w:iCs w:val="0"/>
          <w:lang w:val="en-US"/>
        </w:rPr>
        <w:t xml:space="preserve">Primary </w:t>
      </w:r>
      <w:proofErr w:type="spellStart"/>
      <w:r w:rsidRPr="00BA6E88">
        <w:rPr>
          <w:rStyle w:val="A7"/>
          <w:rFonts w:ascii="Times New Roman" w:hAnsi="Times New Roman" w:cs="Times New Roman"/>
          <w:i w:val="0"/>
          <w:iCs w:val="0"/>
          <w:lang w:val="en-US"/>
        </w:rPr>
        <w:t>arthroplasty</w:t>
      </w:r>
      <w:proofErr w:type="spellEnd"/>
      <w:r w:rsidRPr="00BA6E88">
        <w:rPr>
          <w:rStyle w:val="A7"/>
          <w:rFonts w:ascii="Times New Roman" w:hAnsi="Times New Roman" w:cs="Times New Roman"/>
          <w:i w:val="0"/>
          <w:iCs w:val="0"/>
          <w:lang w:val="en-US"/>
        </w:rPr>
        <w:t xml:space="preserve"> of the hip joint for fractures of the proximal end of the femur is the method of choice, restores the biomechanics of the limb, minimizes complications associated with physical inactivity, and effectively affects the recovery and working capacity of the victims. </w:t>
      </w:r>
    </w:p>
    <w:p w:rsidR="0087798F" w:rsidRPr="00BA6E88" w:rsidRDefault="0087798F" w:rsidP="0087798F">
      <w:pPr>
        <w:jc w:val="both"/>
        <w:rPr>
          <w:rStyle w:val="A7"/>
          <w:rFonts w:ascii="Times New Roman" w:hAnsi="Times New Roman" w:cs="Times New Roman"/>
        </w:rPr>
      </w:pPr>
      <w:r w:rsidRPr="00BA6E88">
        <w:rPr>
          <w:rStyle w:val="A7"/>
          <w:rFonts w:ascii="Times New Roman" w:hAnsi="Times New Roman" w:cs="Times New Roman"/>
          <w:b/>
          <w:bCs/>
          <w:lang w:val="en-US"/>
        </w:rPr>
        <w:t xml:space="preserve">Key words: </w:t>
      </w:r>
      <w:proofErr w:type="spellStart"/>
      <w:r w:rsidRPr="00BA6E88">
        <w:rPr>
          <w:rStyle w:val="A7"/>
          <w:rFonts w:ascii="Times New Roman" w:hAnsi="Times New Roman" w:cs="Times New Roman"/>
          <w:lang w:val="en-US"/>
        </w:rPr>
        <w:t>arthroplasty</w:t>
      </w:r>
      <w:proofErr w:type="spellEnd"/>
      <w:r w:rsidRPr="00BA6E88">
        <w:rPr>
          <w:rStyle w:val="A7"/>
          <w:rFonts w:ascii="Times New Roman" w:hAnsi="Times New Roman" w:cs="Times New Roman"/>
          <w:lang w:val="en-US"/>
        </w:rPr>
        <w:t xml:space="preserve">, fracture, </w:t>
      </w:r>
      <w:proofErr w:type="spellStart"/>
      <w:r w:rsidRPr="00BA6E88">
        <w:rPr>
          <w:rStyle w:val="A7"/>
          <w:rFonts w:ascii="Times New Roman" w:hAnsi="Times New Roman" w:cs="Times New Roman"/>
          <w:lang w:val="en-US"/>
        </w:rPr>
        <w:t>osteosynthesis</w:t>
      </w:r>
      <w:proofErr w:type="spellEnd"/>
      <w:r w:rsidRPr="00BA6E88">
        <w:rPr>
          <w:rStyle w:val="A7"/>
          <w:rFonts w:ascii="Times New Roman" w:hAnsi="Times New Roman" w:cs="Times New Roman"/>
          <w:lang w:val="en-US"/>
        </w:rPr>
        <w:t>, damage, treatment, operation, trauma</w:t>
      </w:r>
    </w:p>
    <w:p w:rsidR="0087798F" w:rsidRPr="00BA6E88" w:rsidRDefault="0087798F" w:rsidP="0087798F">
      <w:pPr>
        <w:pStyle w:val="Pa22"/>
        <w:rPr>
          <w:rFonts w:ascii="Times New Roman" w:hAnsi="Times New Roman" w:cs="Times New Roman"/>
          <w:color w:val="000000"/>
          <w:sz w:val="22"/>
          <w:szCs w:val="22"/>
          <w:lang w:val="en-US"/>
        </w:rPr>
      </w:pPr>
      <w:r w:rsidRPr="00BA6E88">
        <w:rPr>
          <w:rStyle w:val="A8"/>
          <w:rFonts w:ascii="Times New Roman" w:hAnsi="Times New Roman" w:cs="Times New Roman"/>
          <w:b/>
          <w:bCs/>
          <w:i/>
          <w:iCs/>
          <w:lang w:val="en-US"/>
        </w:rPr>
        <w:t>1</w:t>
      </w:r>
      <w:r w:rsidRPr="00BA6E88">
        <w:rPr>
          <w:rFonts w:ascii="Times New Roman" w:hAnsi="Times New Roman" w:cs="Times New Roman"/>
          <w:b/>
          <w:bCs/>
          <w:i/>
          <w:iCs/>
          <w:color w:val="000000"/>
          <w:sz w:val="22"/>
          <w:szCs w:val="22"/>
          <w:lang w:val="en-US"/>
        </w:rPr>
        <w:t xml:space="preserve">Saidmuradova </w:t>
      </w:r>
      <w:proofErr w:type="spellStart"/>
      <w:proofErr w:type="gramStart"/>
      <w:r w:rsidRPr="00BA6E88">
        <w:rPr>
          <w:rFonts w:ascii="Times New Roman" w:hAnsi="Times New Roman" w:cs="Times New Roman"/>
          <w:b/>
          <w:bCs/>
          <w:i/>
          <w:iCs/>
          <w:color w:val="000000"/>
          <w:sz w:val="22"/>
          <w:szCs w:val="22"/>
          <w:lang w:val="en-US"/>
        </w:rPr>
        <w:t>R.Kh</w:t>
      </w:r>
      <w:proofErr w:type="spellEnd"/>
      <w:r w:rsidRPr="00BA6E88">
        <w:rPr>
          <w:rFonts w:ascii="Times New Roman" w:hAnsi="Times New Roman" w:cs="Times New Roman"/>
          <w:b/>
          <w:bCs/>
          <w:i/>
          <w:iCs/>
          <w:color w:val="000000"/>
          <w:sz w:val="22"/>
          <w:szCs w:val="22"/>
          <w:lang w:val="en-US"/>
        </w:rPr>
        <w:t>.,</w:t>
      </w:r>
      <w:proofErr w:type="gramEnd"/>
      <w:r w:rsidRPr="00BA6E88">
        <w:rPr>
          <w:rFonts w:ascii="Times New Roman" w:hAnsi="Times New Roman" w:cs="Times New Roman"/>
          <w:b/>
          <w:bCs/>
          <w:i/>
          <w:iCs/>
          <w:color w:val="000000"/>
          <w:sz w:val="22"/>
          <w:szCs w:val="22"/>
          <w:lang w:val="en-US"/>
        </w:rPr>
        <w:t xml:space="preserve"> </w:t>
      </w:r>
      <w:r w:rsidRPr="00BA6E88">
        <w:rPr>
          <w:rStyle w:val="A8"/>
          <w:rFonts w:ascii="Times New Roman" w:hAnsi="Times New Roman" w:cs="Times New Roman"/>
          <w:b/>
          <w:bCs/>
          <w:i/>
          <w:iCs/>
          <w:lang w:val="en-US"/>
        </w:rPr>
        <w:t>1</w:t>
      </w:r>
      <w:r w:rsidRPr="00BA6E88">
        <w:rPr>
          <w:rFonts w:ascii="Times New Roman" w:hAnsi="Times New Roman" w:cs="Times New Roman"/>
          <w:b/>
          <w:bCs/>
          <w:i/>
          <w:iCs/>
          <w:color w:val="000000"/>
          <w:sz w:val="22"/>
          <w:szCs w:val="22"/>
          <w:lang w:val="en-US"/>
        </w:rPr>
        <w:t xml:space="preserve">Makhkamov K.K., </w:t>
      </w:r>
      <w:r w:rsidRPr="00BA6E88">
        <w:rPr>
          <w:rStyle w:val="A8"/>
          <w:rFonts w:ascii="Times New Roman" w:hAnsi="Times New Roman" w:cs="Times New Roman"/>
          <w:b/>
          <w:bCs/>
          <w:i/>
          <w:iCs/>
          <w:lang w:val="en-US"/>
        </w:rPr>
        <w:t>2</w:t>
      </w:r>
      <w:r w:rsidRPr="00BA6E88">
        <w:rPr>
          <w:rFonts w:ascii="Times New Roman" w:hAnsi="Times New Roman" w:cs="Times New Roman"/>
          <w:b/>
          <w:bCs/>
          <w:i/>
          <w:iCs/>
          <w:color w:val="000000"/>
          <w:sz w:val="22"/>
          <w:szCs w:val="22"/>
          <w:lang w:val="en-US"/>
        </w:rPr>
        <w:t xml:space="preserve">Tavarova </w:t>
      </w:r>
      <w:proofErr w:type="spellStart"/>
      <w:r w:rsidRPr="00BA6E88">
        <w:rPr>
          <w:rFonts w:ascii="Times New Roman" w:hAnsi="Times New Roman" w:cs="Times New Roman"/>
          <w:b/>
          <w:bCs/>
          <w:i/>
          <w:iCs/>
          <w:color w:val="000000"/>
          <w:sz w:val="22"/>
          <w:szCs w:val="22"/>
          <w:lang w:val="en-US"/>
        </w:rPr>
        <w:t>N.Kh</w:t>
      </w:r>
      <w:proofErr w:type="spellEnd"/>
      <w:r w:rsidRPr="00BA6E88">
        <w:rPr>
          <w:rFonts w:ascii="Times New Roman" w:hAnsi="Times New Roman" w:cs="Times New Roman"/>
          <w:b/>
          <w:bCs/>
          <w:i/>
          <w:iCs/>
          <w:color w:val="000000"/>
          <w:sz w:val="22"/>
          <w:szCs w:val="22"/>
          <w:lang w:val="en-US"/>
        </w:rPr>
        <w:t xml:space="preserve">., </w:t>
      </w:r>
    </w:p>
    <w:p w:rsidR="0087798F" w:rsidRPr="00BA6E88" w:rsidRDefault="0087798F" w:rsidP="0087798F">
      <w:pPr>
        <w:pStyle w:val="Pa22"/>
        <w:rPr>
          <w:rFonts w:ascii="Times New Roman" w:hAnsi="Times New Roman" w:cs="Times New Roman"/>
          <w:color w:val="000000"/>
          <w:sz w:val="22"/>
          <w:szCs w:val="22"/>
          <w:lang w:val="en-US"/>
        </w:rPr>
      </w:pPr>
      <w:r w:rsidRPr="00BA6E88">
        <w:rPr>
          <w:rStyle w:val="A8"/>
          <w:rFonts w:ascii="Times New Roman" w:hAnsi="Times New Roman" w:cs="Times New Roman"/>
          <w:b/>
          <w:bCs/>
          <w:i/>
          <w:iCs/>
          <w:lang w:val="en-US"/>
        </w:rPr>
        <w:t>1</w:t>
      </w:r>
      <w:r w:rsidRPr="00BA6E88">
        <w:rPr>
          <w:rFonts w:ascii="Times New Roman" w:hAnsi="Times New Roman" w:cs="Times New Roman"/>
          <w:b/>
          <w:bCs/>
          <w:i/>
          <w:iCs/>
          <w:color w:val="000000"/>
          <w:sz w:val="22"/>
          <w:szCs w:val="22"/>
          <w:lang w:val="en-US"/>
        </w:rPr>
        <w:t xml:space="preserve">Khodjibekova N.A., </w:t>
      </w:r>
      <w:r w:rsidRPr="00BA6E88">
        <w:rPr>
          <w:rStyle w:val="A8"/>
          <w:rFonts w:ascii="Times New Roman" w:hAnsi="Times New Roman" w:cs="Times New Roman"/>
          <w:b/>
          <w:bCs/>
          <w:i/>
          <w:iCs/>
          <w:lang w:val="en-US"/>
        </w:rPr>
        <w:t>1</w:t>
      </w:r>
      <w:r w:rsidRPr="00BA6E88">
        <w:rPr>
          <w:rFonts w:ascii="Times New Roman" w:hAnsi="Times New Roman" w:cs="Times New Roman"/>
          <w:b/>
          <w:bCs/>
          <w:i/>
          <w:iCs/>
          <w:color w:val="000000"/>
          <w:sz w:val="22"/>
          <w:szCs w:val="22"/>
          <w:lang w:val="en-US"/>
        </w:rPr>
        <w:t xml:space="preserve">Olimova F.K. </w:t>
      </w:r>
    </w:p>
    <w:p w:rsidR="0087798F" w:rsidRPr="00BA6E88" w:rsidRDefault="0087798F" w:rsidP="0087798F">
      <w:pPr>
        <w:pStyle w:val="Pa20"/>
        <w:spacing w:after="160"/>
        <w:jc w:val="center"/>
        <w:rPr>
          <w:rFonts w:ascii="Times New Roman" w:hAnsi="Times New Roman" w:cs="Times New Roman"/>
          <w:color w:val="000000"/>
          <w:sz w:val="28"/>
          <w:szCs w:val="28"/>
          <w:lang w:val="en-US"/>
        </w:rPr>
      </w:pPr>
      <w:r w:rsidRPr="00BA6E88">
        <w:rPr>
          <w:rFonts w:ascii="Times New Roman" w:hAnsi="Times New Roman" w:cs="Times New Roman"/>
          <w:b/>
          <w:bCs/>
          <w:color w:val="000000"/>
          <w:sz w:val="28"/>
          <w:szCs w:val="28"/>
          <w:lang w:val="en-US"/>
        </w:rPr>
        <w:t xml:space="preserve">A MODERN HEALTH IMPROVEMENT STRATEGY PREMATURE CHILDREN </w:t>
      </w:r>
    </w:p>
    <w:p w:rsidR="0087798F" w:rsidRPr="00BA6E88" w:rsidRDefault="0087798F" w:rsidP="0087798F">
      <w:pPr>
        <w:pStyle w:val="Pa1"/>
        <w:jc w:val="both"/>
        <w:rPr>
          <w:rFonts w:ascii="Times New Roman" w:hAnsi="Times New Roman" w:cs="Times New Roman"/>
          <w:color w:val="000000"/>
          <w:sz w:val="22"/>
          <w:szCs w:val="22"/>
          <w:lang w:val="en-US"/>
        </w:rPr>
      </w:pPr>
      <w:r w:rsidRPr="00BA6E88">
        <w:rPr>
          <w:rStyle w:val="A8"/>
          <w:rFonts w:ascii="Times New Roman" w:hAnsi="Times New Roman" w:cs="Times New Roman"/>
          <w:lang w:val="en-US"/>
        </w:rPr>
        <w:t>1</w:t>
      </w:r>
      <w:r w:rsidRPr="00BA6E88">
        <w:rPr>
          <w:rFonts w:ascii="Times New Roman" w:hAnsi="Times New Roman" w:cs="Times New Roman"/>
          <w:color w:val="000000"/>
          <w:sz w:val="22"/>
          <w:szCs w:val="22"/>
          <w:lang w:val="en-US"/>
        </w:rPr>
        <w:t xml:space="preserve">Department of Neonatology of the State Education Establishment “Institute of Postgraduate Education in Health Sphere of the Republic of Tajikistan” </w:t>
      </w:r>
    </w:p>
    <w:p w:rsidR="0087798F" w:rsidRPr="00BA6E88" w:rsidRDefault="0087798F" w:rsidP="0087798F">
      <w:pPr>
        <w:jc w:val="both"/>
        <w:rPr>
          <w:rFonts w:ascii="Times New Roman" w:hAnsi="Times New Roman" w:cs="Times New Roman"/>
          <w:color w:val="000000"/>
        </w:rPr>
      </w:pPr>
      <w:r w:rsidRPr="00BA6E88">
        <w:rPr>
          <w:rStyle w:val="A8"/>
          <w:rFonts w:ascii="Times New Roman" w:hAnsi="Times New Roman" w:cs="Times New Roman"/>
          <w:lang w:val="en-US"/>
        </w:rPr>
        <w:t>2</w:t>
      </w:r>
      <w:r w:rsidRPr="00BA6E88">
        <w:rPr>
          <w:rFonts w:ascii="Times New Roman" w:hAnsi="Times New Roman" w:cs="Times New Roman"/>
          <w:color w:val="000000"/>
          <w:lang w:val="en-US"/>
        </w:rPr>
        <w:t>Department of Pediatrics of the State Education Establishment “Avicenna Tajik State Medical University”</w:t>
      </w:r>
    </w:p>
    <w:p w:rsidR="0087798F" w:rsidRPr="0087798F" w:rsidRDefault="0087798F" w:rsidP="0087798F">
      <w:pPr>
        <w:autoSpaceDE w:val="0"/>
        <w:autoSpaceDN w:val="0"/>
        <w:adjustRightInd w:val="0"/>
        <w:spacing w:after="0" w:line="221" w:lineRule="atLeast"/>
        <w:ind w:firstLine="280"/>
        <w:jc w:val="both"/>
        <w:rPr>
          <w:rFonts w:ascii="Times New Roman" w:hAnsi="Times New Roman" w:cs="Times New Roman"/>
          <w:color w:val="000000"/>
          <w:sz w:val="18"/>
          <w:szCs w:val="18"/>
          <w:lang w:val="en-US"/>
        </w:rPr>
      </w:pPr>
      <w:proofErr w:type="gramStart"/>
      <w:r w:rsidRPr="00BA6E88">
        <w:rPr>
          <w:rFonts w:ascii="Times New Roman" w:hAnsi="Times New Roman" w:cs="Times New Roman"/>
          <w:b/>
          <w:bCs/>
          <w:color w:val="000000"/>
          <w:sz w:val="18"/>
          <w:lang w:val="en-US"/>
        </w:rPr>
        <w:t>Aim.</w:t>
      </w:r>
      <w:proofErr w:type="gramEnd"/>
      <w:r w:rsidRPr="00BA6E88">
        <w:rPr>
          <w:rFonts w:ascii="Times New Roman" w:hAnsi="Times New Roman" w:cs="Times New Roman"/>
          <w:b/>
          <w:bCs/>
          <w:color w:val="000000"/>
          <w:sz w:val="18"/>
          <w:lang w:val="en-US"/>
        </w:rPr>
        <w:t xml:space="preserve"> </w:t>
      </w:r>
      <w:r w:rsidRPr="00BA6E88">
        <w:rPr>
          <w:rFonts w:ascii="Times New Roman" w:hAnsi="Times New Roman" w:cs="Times New Roman"/>
          <w:color w:val="000000"/>
          <w:sz w:val="18"/>
          <w:lang w:val="en-US"/>
        </w:rPr>
        <w:t xml:space="preserve">Determine the significant medico-organizational factors affecting the birth of a premature baby. </w:t>
      </w:r>
      <w:proofErr w:type="gramStart"/>
      <w:r w:rsidRPr="00BA6E88">
        <w:rPr>
          <w:rFonts w:ascii="Times New Roman" w:hAnsi="Times New Roman" w:cs="Times New Roman"/>
          <w:color w:val="000000"/>
          <w:sz w:val="18"/>
          <w:lang w:val="en-US"/>
        </w:rPr>
        <w:t>To assess the survival rate of premature infants depending on the level of prevention of distress syndrome.</w:t>
      </w:r>
      <w:proofErr w:type="gramEnd"/>
      <w:r w:rsidRPr="00BA6E88">
        <w:rPr>
          <w:rFonts w:ascii="Times New Roman" w:hAnsi="Times New Roman" w:cs="Times New Roman"/>
          <w:color w:val="000000"/>
          <w:sz w:val="18"/>
          <w:lang w:val="en-US"/>
        </w:rPr>
        <w:t xml:space="preserve"> </w:t>
      </w:r>
    </w:p>
    <w:p w:rsidR="0087798F" w:rsidRPr="0087798F" w:rsidRDefault="0087798F" w:rsidP="0087798F">
      <w:pPr>
        <w:autoSpaceDE w:val="0"/>
        <w:autoSpaceDN w:val="0"/>
        <w:adjustRightInd w:val="0"/>
        <w:spacing w:after="0" w:line="221" w:lineRule="atLeast"/>
        <w:ind w:firstLine="280"/>
        <w:jc w:val="both"/>
        <w:rPr>
          <w:rFonts w:ascii="Times New Roman" w:hAnsi="Times New Roman" w:cs="Times New Roman"/>
          <w:color w:val="000000"/>
          <w:sz w:val="18"/>
          <w:szCs w:val="18"/>
          <w:lang w:val="en-US"/>
        </w:rPr>
      </w:pPr>
      <w:proofErr w:type="gramStart"/>
      <w:r w:rsidRPr="00BA6E88">
        <w:rPr>
          <w:rFonts w:ascii="Times New Roman" w:hAnsi="Times New Roman" w:cs="Times New Roman"/>
          <w:b/>
          <w:bCs/>
          <w:color w:val="000000"/>
          <w:sz w:val="18"/>
          <w:lang w:val="en-US"/>
        </w:rPr>
        <w:t>Material and methods.</w:t>
      </w:r>
      <w:proofErr w:type="gramEnd"/>
      <w:r w:rsidRPr="00BA6E88">
        <w:rPr>
          <w:rFonts w:ascii="Times New Roman" w:hAnsi="Times New Roman" w:cs="Times New Roman"/>
          <w:b/>
          <w:bCs/>
          <w:color w:val="000000"/>
          <w:sz w:val="18"/>
          <w:lang w:val="en-US"/>
        </w:rPr>
        <w:t xml:space="preserve"> </w:t>
      </w:r>
      <w:r w:rsidRPr="00BA6E88">
        <w:rPr>
          <w:rFonts w:ascii="Times New Roman" w:hAnsi="Times New Roman" w:cs="Times New Roman"/>
          <w:color w:val="000000"/>
          <w:sz w:val="18"/>
          <w:lang w:val="en-US"/>
        </w:rPr>
        <w:t xml:space="preserve">The object of the study was 136 children aged 23 to 34 weeks' gestation and their mothers who needed to undergo preventive measures for respiratory distress syndrome (RDS). </w:t>
      </w:r>
    </w:p>
    <w:p w:rsidR="0087798F" w:rsidRPr="0087798F" w:rsidRDefault="0087798F" w:rsidP="0087798F">
      <w:pPr>
        <w:autoSpaceDE w:val="0"/>
        <w:autoSpaceDN w:val="0"/>
        <w:adjustRightInd w:val="0"/>
        <w:spacing w:after="0" w:line="221" w:lineRule="atLeast"/>
        <w:ind w:firstLine="280"/>
        <w:jc w:val="both"/>
        <w:rPr>
          <w:rFonts w:ascii="Times New Roman" w:hAnsi="Times New Roman" w:cs="Times New Roman"/>
          <w:color w:val="000000"/>
          <w:sz w:val="18"/>
          <w:szCs w:val="18"/>
          <w:lang w:val="en-US"/>
        </w:rPr>
      </w:pPr>
      <w:proofErr w:type="gramStart"/>
      <w:r w:rsidRPr="00BA6E88">
        <w:rPr>
          <w:rFonts w:ascii="Times New Roman" w:hAnsi="Times New Roman" w:cs="Times New Roman"/>
          <w:b/>
          <w:bCs/>
          <w:color w:val="000000"/>
          <w:sz w:val="18"/>
          <w:lang w:val="en-US"/>
        </w:rPr>
        <w:t>Results.</w:t>
      </w:r>
      <w:proofErr w:type="gramEnd"/>
      <w:r w:rsidRPr="00BA6E88">
        <w:rPr>
          <w:rFonts w:ascii="Times New Roman" w:hAnsi="Times New Roman" w:cs="Times New Roman"/>
          <w:b/>
          <w:bCs/>
          <w:color w:val="000000"/>
          <w:sz w:val="18"/>
          <w:lang w:val="en-US"/>
        </w:rPr>
        <w:t xml:space="preserve"> </w:t>
      </w:r>
      <w:r w:rsidRPr="00BA6E88">
        <w:rPr>
          <w:rFonts w:ascii="Times New Roman" w:hAnsi="Times New Roman" w:cs="Times New Roman"/>
          <w:color w:val="000000"/>
          <w:sz w:val="18"/>
          <w:lang w:val="en-US"/>
        </w:rPr>
        <w:t xml:space="preserve">The most significant medical and organizational factors of preterm birth were revealed: severe </w:t>
      </w:r>
      <w:proofErr w:type="spellStart"/>
      <w:r w:rsidRPr="00BA6E88">
        <w:rPr>
          <w:rFonts w:ascii="Times New Roman" w:hAnsi="Times New Roman" w:cs="Times New Roman"/>
          <w:color w:val="000000"/>
          <w:sz w:val="18"/>
          <w:lang w:val="en-US"/>
        </w:rPr>
        <w:t>gestosis</w:t>
      </w:r>
      <w:proofErr w:type="spellEnd"/>
      <w:r w:rsidRPr="00BA6E88">
        <w:rPr>
          <w:rFonts w:ascii="Times New Roman" w:hAnsi="Times New Roman" w:cs="Times New Roman"/>
          <w:color w:val="000000"/>
          <w:sz w:val="18"/>
          <w:lang w:val="en-US"/>
        </w:rPr>
        <w:t xml:space="preserve"> of pregnant women, intrauterine infections, placental bleeding, which led to the development of intrauterine hypoxia and complications in the form of respiratory distress syndrome and </w:t>
      </w:r>
      <w:proofErr w:type="spellStart"/>
      <w:r w:rsidRPr="00BA6E88">
        <w:rPr>
          <w:rFonts w:ascii="Times New Roman" w:hAnsi="Times New Roman" w:cs="Times New Roman"/>
          <w:color w:val="000000"/>
          <w:sz w:val="18"/>
          <w:lang w:val="en-US"/>
        </w:rPr>
        <w:t>intraventricular</w:t>
      </w:r>
      <w:proofErr w:type="spellEnd"/>
      <w:r w:rsidRPr="00BA6E88">
        <w:rPr>
          <w:rFonts w:ascii="Times New Roman" w:hAnsi="Times New Roman" w:cs="Times New Roman"/>
          <w:color w:val="000000"/>
          <w:sz w:val="18"/>
          <w:lang w:val="en-US"/>
        </w:rPr>
        <w:t xml:space="preserve"> hemorrhages, incompatible with life. </w:t>
      </w:r>
    </w:p>
    <w:p w:rsidR="0087798F" w:rsidRPr="0087798F" w:rsidRDefault="0087798F" w:rsidP="0087798F">
      <w:pPr>
        <w:autoSpaceDE w:val="0"/>
        <w:autoSpaceDN w:val="0"/>
        <w:adjustRightInd w:val="0"/>
        <w:spacing w:after="0" w:line="221" w:lineRule="atLeast"/>
        <w:ind w:firstLine="280"/>
        <w:jc w:val="both"/>
        <w:rPr>
          <w:rFonts w:ascii="Times New Roman" w:hAnsi="Times New Roman" w:cs="Times New Roman"/>
          <w:color w:val="000000"/>
          <w:sz w:val="18"/>
          <w:szCs w:val="18"/>
          <w:lang w:val="en-US"/>
        </w:rPr>
      </w:pPr>
      <w:r w:rsidRPr="00BA6E88">
        <w:rPr>
          <w:rFonts w:ascii="Times New Roman" w:hAnsi="Times New Roman" w:cs="Times New Roman"/>
          <w:color w:val="000000"/>
          <w:sz w:val="18"/>
          <w:lang w:val="en-US"/>
        </w:rPr>
        <w:t xml:space="preserve">A direct correlation was found between the effective antenatal prevention of RDS and the gestational age of the pregnant woman and the full implementation of antenatal prevention of RDS with steroid drugs. </w:t>
      </w:r>
    </w:p>
    <w:p w:rsidR="0087798F" w:rsidRPr="00BA6E88" w:rsidRDefault="0087798F" w:rsidP="0087798F">
      <w:pPr>
        <w:pStyle w:val="Pa3"/>
        <w:ind w:firstLine="280"/>
        <w:jc w:val="both"/>
        <w:rPr>
          <w:rFonts w:ascii="Times New Roman" w:hAnsi="Times New Roman" w:cs="Times New Roman"/>
          <w:color w:val="000000"/>
          <w:sz w:val="18"/>
          <w:szCs w:val="18"/>
          <w:lang w:val="en-US"/>
        </w:rPr>
      </w:pPr>
      <w:proofErr w:type="gramStart"/>
      <w:r w:rsidRPr="00BA6E88">
        <w:rPr>
          <w:rFonts w:ascii="Times New Roman" w:hAnsi="Times New Roman" w:cs="Times New Roman"/>
          <w:b/>
          <w:bCs/>
          <w:color w:val="000000"/>
          <w:sz w:val="18"/>
          <w:lang w:val="en-US"/>
        </w:rPr>
        <w:t>Conclusion.</w:t>
      </w:r>
      <w:proofErr w:type="gramEnd"/>
      <w:r w:rsidRPr="00BA6E88">
        <w:rPr>
          <w:rFonts w:ascii="Times New Roman" w:hAnsi="Times New Roman" w:cs="Times New Roman"/>
          <w:b/>
          <w:bCs/>
          <w:color w:val="000000"/>
          <w:sz w:val="18"/>
          <w:lang w:val="en-US"/>
        </w:rPr>
        <w:t xml:space="preserve"> </w:t>
      </w:r>
      <w:r w:rsidRPr="00BA6E88">
        <w:rPr>
          <w:rFonts w:ascii="Times New Roman" w:hAnsi="Times New Roman" w:cs="Times New Roman"/>
          <w:color w:val="000000"/>
          <w:sz w:val="18"/>
          <w:lang w:val="en-US"/>
        </w:rPr>
        <w:t>The guiding principles for improving the outcome of preterm birth are key interventions that can im</w:t>
      </w:r>
      <w:r w:rsidRPr="00BA6E88">
        <w:rPr>
          <w:rFonts w:ascii="Times New Roman" w:hAnsi="Times New Roman" w:cs="Times New Roman"/>
          <w:color w:val="000000"/>
          <w:sz w:val="18"/>
          <w:lang w:val="en-US"/>
        </w:rPr>
        <w:softHyphen/>
        <w:t xml:space="preserve">prove the chances of survival and health outcomes in preterm babies, including interventions for the mother (steroid </w:t>
      </w:r>
      <w:r w:rsidRPr="00BA6E88">
        <w:rPr>
          <w:rStyle w:val="A7"/>
          <w:rFonts w:ascii="Times New Roman" w:hAnsi="Times New Roman" w:cs="Times New Roman"/>
          <w:i w:val="0"/>
          <w:iCs w:val="0"/>
          <w:lang w:val="en-US"/>
        </w:rPr>
        <w:t xml:space="preserve">injections before delivery) and interventions for the newborn (thermal care (thermoregulation), feeding support, safe use of oxygen making it easier for the child to breathe). </w:t>
      </w:r>
    </w:p>
    <w:p w:rsidR="0087798F" w:rsidRPr="00BA6E88" w:rsidRDefault="0087798F" w:rsidP="0087798F">
      <w:pPr>
        <w:jc w:val="both"/>
        <w:rPr>
          <w:rStyle w:val="A7"/>
          <w:rFonts w:ascii="Times New Roman" w:hAnsi="Times New Roman" w:cs="Times New Roman"/>
        </w:rPr>
      </w:pPr>
      <w:r w:rsidRPr="00BA6E88">
        <w:rPr>
          <w:rStyle w:val="A7"/>
          <w:rFonts w:ascii="Times New Roman" w:hAnsi="Times New Roman" w:cs="Times New Roman"/>
          <w:b/>
          <w:bCs/>
          <w:lang w:val="en-US"/>
        </w:rPr>
        <w:t xml:space="preserve">Key words: </w:t>
      </w:r>
      <w:r w:rsidRPr="00BA6E88">
        <w:rPr>
          <w:rStyle w:val="A7"/>
          <w:rFonts w:ascii="Times New Roman" w:hAnsi="Times New Roman" w:cs="Times New Roman"/>
          <w:lang w:val="en-US"/>
        </w:rPr>
        <w:t>newborn, premature, prevention, premature birth, gestational age, distress syndrome, survival</w:t>
      </w:r>
    </w:p>
    <w:p w:rsidR="0087798F" w:rsidRPr="00BA6E88" w:rsidRDefault="0087798F" w:rsidP="0087798F">
      <w:pPr>
        <w:pStyle w:val="Pa22"/>
        <w:rPr>
          <w:rFonts w:ascii="Times New Roman" w:hAnsi="Times New Roman" w:cs="Times New Roman"/>
          <w:color w:val="000000"/>
          <w:sz w:val="22"/>
          <w:szCs w:val="22"/>
          <w:lang w:val="en-US"/>
        </w:rPr>
      </w:pPr>
      <w:proofErr w:type="spellStart"/>
      <w:r w:rsidRPr="00BA6E88">
        <w:rPr>
          <w:rFonts w:ascii="Times New Roman" w:hAnsi="Times New Roman" w:cs="Times New Roman"/>
          <w:b/>
          <w:bCs/>
          <w:i/>
          <w:iCs/>
          <w:color w:val="000000"/>
          <w:sz w:val="22"/>
          <w:szCs w:val="22"/>
          <w:lang w:val="en-US"/>
        </w:rPr>
        <w:t>Sirodjov</w:t>
      </w:r>
      <w:proofErr w:type="spellEnd"/>
      <w:r w:rsidRPr="00BA6E88">
        <w:rPr>
          <w:rFonts w:ascii="Times New Roman" w:hAnsi="Times New Roman" w:cs="Times New Roman"/>
          <w:b/>
          <w:bCs/>
          <w:i/>
          <w:iCs/>
          <w:color w:val="000000"/>
          <w:sz w:val="22"/>
          <w:szCs w:val="22"/>
          <w:lang w:val="en-US"/>
        </w:rPr>
        <w:t xml:space="preserve"> K. </w:t>
      </w:r>
      <w:proofErr w:type="spellStart"/>
      <w:r w:rsidRPr="00BA6E88">
        <w:rPr>
          <w:rFonts w:ascii="Times New Roman" w:hAnsi="Times New Roman" w:cs="Times New Roman"/>
          <w:b/>
          <w:bCs/>
          <w:i/>
          <w:iCs/>
          <w:color w:val="000000"/>
          <w:sz w:val="22"/>
          <w:szCs w:val="22"/>
          <w:lang w:val="en-US"/>
        </w:rPr>
        <w:t>Kh</w:t>
      </w:r>
      <w:proofErr w:type="spellEnd"/>
      <w:r w:rsidRPr="00BA6E88">
        <w:rPr>
          <w:rFonts w:ascii="Times New Roman" w:hAnsi="Times New Roman" w:cs="Times New Roman"/>
          <w:b/>
          <w:bCs/>
          <w:i/>
          <w:iCs/>
          <w:color w:val="000000"/>
          <w:sz w:val="22"/>
          <w:szCs w:val="22"/>
          <w:lang w:val="en-US"/>
        </w:rPr>
        <w:t xml:space="preserve">., </w:t>
      </w:r>
      <w:proofErr w:type="spellStart"/>
      <w:r w:rsidRPr="00BA6E88">
        <w:rPr>
          <w:rFonts w:ascii="Times New Roman" w:hAnsi="Times New Roman" w:cs="Times New Roman"/>
          <w:b/>
          <w:bCs/>
          <w:i/>
          <w:iCs/>
          <w:color w:val="000000"/>
          <w:sz w:val="22"/>
          <w:szCs w:val="22"/>
          <w:lang w:val="en-US"/>
        </w:rPr>
        <w:t>Safarov</w:t>
      </w:r>
      <w:proofErr w:type="spellEnd"/>
      <w:r w:rsidRPr="00BA6E88">
        <w:rPr>
          <w:rFonts w:ascii="Times New Roman" w:hAnsi="Times New Roman" w:cs="Times New Roman"/>
          <w:b/>
          <w:bCs/>
          <w:i/>
          <w:iCs/>
          <w:color w:val="000000"/>
          <w:sz w:val="22"/>
          <w:szCs w:val="22"/>
          <w:lang w:val="en-US"/>
        </w:rPr>
        <w:t xml:space="preserve"> </w:t>
      </w:r>
      <w:proofErr w:type="spellStart"/>
      <w:r w:rsidRPr="00BA6E88">
        <w:rPr>
          <w:rFonts w:ascii="Times New Roman" w:hAnsi="Times New Roman" w:cs="Times New Roman"/>
          <w:b/>
          <w:bCs/>
          <w:i/>
          <w:iCs/>
          <w:color w:val="000000"/>
          <w:sz w:val="22"/>
          <w:szCs w:val="22"/>
          <w:lang w:val="en-US"/>
        </w:rPr>
        <w:t>A.Kh</w:t>
      </w:r>
      <w:proofErr w:type="spellEnd"/>
      <w:r w:rsidRPr="00BA6E88">
        <w:rPr>
          <w:rFonts w:ascii="Times New Roman" w:hAnsi="Times New Roman" w:cs="Times New Roman"/>
          <w:b/>
          <w:bCs/>
          <w:i/>
          <w:iCs/>
          <w:color w:val="000000"/>
          <w:sz w:val="22"/>
          <w:szCs w:val="22"/>
          <w:lang w:val="en-US"/>
        </w:rPr>
        <w:t xml:space="preserve">. </w:t>
      </w:r>
    </w:p>
    <w:p w:rsidR="0087798F" w:rsidRPr="00BA6E88" w:rsidRDefault="0087798F" w:rsidP="0087798F">
      <w:pPr>
        <w:pStyle w:val="Pa20"/>
        <w:spacing w:after="160"/>
        <w:jc w:val="center"/>
        <w:rPr>
          <w:rFonts w:ascii="Times New Roman" w:hAnsi="Times New Roman" w:cs="Times New Roman"/>
          <w:color w:val="000000"/>
          <w:sz w:val="28"/>
          <w:szCs w:val="28"/>
          <w:lang w:val="en-US"/>
        </w:rPr>
      </w:pPr>
      <w:r w:rsidRPr="00BA6E88">
        <w:rPr>
          <w:rFonts w:ascii="Times New Roman" w:hAnsi="Times New Roman" w:cs="Times New Roman"/>
          <w:b/>
          <w:bCs/>
          <w:color w:val="000000"/>
          <w:sz w:val="28"/>
          <w:szCs w:val="28"/>
          <w:lang w:val="en-US"/>
        </w:rPr>
        <w:t xml:space="preserve">THE ADVANTAGES OF A PLATE WITH ANGULAR STABILITY IN OSTEOSYNTHESIS OF THE INTRAARTICLE FRACTURE OF THE DISTAL FEMUR IN PATIENTS WITH MULTIPLE </w:t>
      </w:r>
      <w:proofErr w:type="gramStart"/>
      <w:r w:rsidRPr="00BA6E88">
        <w:rPr>
          <w:rFonts w:ascii="Times New Roman" w:hAnsi="Times New Roman" w:cs="Times New Roman"/>
          <w:b/>
          <w:bCs/>
          <w:color w:val="000000"/>
          <w:sz w:val="28"/>
          <w:szCs w:val="28"/>
          <w:lang w:val="en-US"/>
        </w:rPr>
        <w:t>TRAUMA</w:t>
      </w:r>
      <w:proofErr w:type="gramEnd"/>
      <w:r w:rsidRPr="00BA6E88">
        <w:rPr>
          <w:rFonts w:ascii="Times New Roman" w:hAnsi="Times New Roman" w:cs="Times New Roman"/>
          <w:b/>
          <w:bCs/>
          <w:color w:val="000000"/>
          <w:sz w:val="28"/>
          <w:szCs w:val="28"/>
          <w:lang w:val="en-US"/>
        </w:rPr>
        <w:t xml:space="preserve"> </w:t>
      </w:r>
    </w:p>
    <w:p w:rsidR="0087798F" w:rsidRPr="00BA6E88" w:rsidRDefault="0087798F" w:rsidP="0087798F">
      <w:pPr>
        <w:jc w:val="both"/>
        <w:rPr>
          <w:rFonts w:ascii="Times New Roman" w:hAnsi="Times New Roman" w:cs="Times New Roman"/>
          <w:color w:val="000000"/>
        </w:rPr>
      </w:pPr>
      <w:r w:rsidRPr="00BA6E88">
        <w:rPr>
          <w:rFonts w:ascii="Times New Roman" w:hAnsi="Times New Roman" w:cs="Times New Roman"/>
          <w:color w:val="000000"/>
          <w:lang w:val="en-US"/>
        </w:rPr>
        <w:t xml:space="preserve">Department of </w:t>
      </w:r>
      <w:proofErr w:type="spellStart"/>
      <w:r w:rsidRPr="00BA6E88">
        <w:rPr>
          <w:rFonts w:ascii="Times New Roman" w:hAnsi="Times New Roman" w:cs="Times New Roman"/>
          <w:color w:val="000000"/>
          <w:lang w:val="en-US"/>
        </w:rPr>
        <w:t>Traumatology</w:t>
      </w:r>
      <w:proofErr w:type="spellEnd"/>
      <w:r w:rsidRPr="00BA6E88">
        <w:rPr>
          <w:rFonts w:ascii="Times New Roman" w:hAnsi="Times New Roman" w:cs="Times New Roman"/>
          <w:color w:val="000000"/>
          <w:lang w:val="en-US"/>
        </w:rPr>
        <w:t xml:space="preserve"> and Orthopedics of the State Educational Establishment “Institute of Postgraduate Education in Health Sphere of the Republic of Tajikistan”</w:t>
      </w:r>
    </w:p>
    <w:p w:rsidR="0087798F" w:rsidRPr="00BA6E88" w:rsidRDefault="0087798F" w:rsidP="0087798F">
      <w:pPr>
        <w:pStyle w:val="Pa3"/>
        <w:ind w:firstLine="280"/>
        <w:jc w:val="both"/>
        <w:rPr>
          <w:rFonts w:ascii="Times New Roman" w:hAnsi="Times New Roman" w:cs="Times New Roman"/>
          <w:color w:val="000000"/>
          <w:sz w:val="18"/>
          <w:szCs w:val="18"/>
          <w:lang w:val="en-US"/>
        </w:rPr>
      </w:pPr>
      <w:proofErr w:type="gramStart"/>
      <w:r w:rsidRPr="00BA6E88">
        <w:rPr>
          <w:rStyle w:val="A7"/>
          <w:rFonts w:ascii="Times New Roman" w:hAnsi="Times New Roman" w:cs="Times New Roman"/>
          <w:b/>
          <w:bCs/>
          <w:i w:val="0"/>
          <w:iCs w:val="0"/>
          <w:lang w:val="en-US"/>
        </w:rPr>
        <w:t>Aim.</w:t>
      </w:r>
      <w:proofErr w:type="gramEnd"/>
      <w:r w:rsidRPr="00BA6E88">
        <w:rPr>
          <w:rStyle w:val="A7"/>
          <w:rFonts w:ascii="Times New Roman" w:hAnsi="Times New Roman" w:cs="Times New Roman"/>
          <w:b/>
          <w:bCs/>
          <w:i w:val="0"/>
          <w:iCs w:val="0"/>
          <w:lang w:val="en-US"/>
        </w:rPr>
        <w:t xml:space="preserve"> </w:t>
      </w:r>
      <w:r w:rsidRPr="00BA6E88">
        <w:rPr>
          <w:rStyle w:val="A7"/>
          <w:rFonts w:ascii="Times New Roman" w:hAnsi="Times New Roman" w:cs="Times New Roman"/>
          <w:i w:val="0"/>
          <w:iCs w:val="0"/>
          <w:lang w:val="en-US"/>
        </w:rPr>
        <w:t>Optimization of surgical treatment of intra-</w:t>
      </w:r>
      <w:proofErr w:type="spellStart"/>
      <w:r w:rsidRPr="00BA6E88">
        <w:rPr>
          <w:rStyle w:val="A7"/>
          <w:rFonts w:ascii="Times New Roman" w:hAnsi="Times New Roman" w:cs="Times New Roman"/>
          <w:i w:val="0"/>
          <w:iCs w:val="0"/>
          <w:lang w:val="en-US"/>
        </w:rPr>
        <w:t>articular</w:t>
      </w:r>
      <w:proofErr w:type="spellEnd"/>
      <w:r w:rsidRPr="00BA6E88">
        <w:rPr>
          <w:rStyle w:val="A7"/>
          <w:rFonts w:ascii="Times New Roman" w:hAnsi="Times New Roman" w:cs="Times New Roman"/>
          <w:i w:val="0"/>
          <w:iCs w:val="0"/>
          <w:lang w:val="en-US"/>
        </w:rPr>
        <w:t xml:space="preserve"> fracture of the distal femur in patients with multiple </w:t>
      </w:r>
      <w:proofErr w:type="gramStart"/>
      <w:r w:rsidRPr="00BA6E88">
        <w:rPr>
          <w:rStyle w:val="A7"/>
          <w:rFonts w:ascii="Times New Roman" w:hAnsi="Times New Roman" w:cs="Times New Roman"/>
          <w:i w:val="0"/>
          <w:iCs w:val="0"/>
          <w:lang w:val="en-US"/>
        </w:rPr>
        <w:t>trauma</w:t>
      </w:r>
      <w:proofErr w:type="gramEnd"/>
      <w:r w:rsidRPr="00BA6E88">
        <w:rPr>
          <w:rStyle w:val="A7"/>
          <w:rFonts w:ascii="Times New Roman" w:hAnsi="Times New Roman" w:cs="Times New Roman"/>
          <w:i w:val="0"/>
          <w:iCs w:val="0"/>
          <w:lang w:val="en-US"/>
        </w:rPr>
        <w:t xml:space="preserve">. </w:t>
      </w:r>
    </w:p>
    <w:p w:rsidR="0087798F" w:rsidRPr="00BA6E88" w:rsidRDefault="0087798F" w:rsidP="0087798F">
      <w:pPr>
        <w:pStyle w:val="Pa3"/>
        <w:ind w:firstLine="280"/>
        <w:jc w:val="both"/>
        <w:rPr>
          <w:rFonts w:ascii="Times New Roman" w:hAnsi="Times New Roman" w:cs="Times New Roman"/>
          <w:color w:val="000000"/>
          <w:sz w:val="18"/>
          <w:szCs w:val="18"/>
          <w:lang w:val="en-US"/>
        </w:rPr>
      </w:pPr>
      <w:proofErr w:type="gramStart"/>
      <w:r w:rsidRPr="00BA6E88">
        <w:rPr>
          <w:rStyle w:val="A7"/>
          <w:rFonts w:ascii="Times New Roman" w:hAnsi="Times New Roman" w:cs="Times New Roman"/>
          <w:b/>
          <w:bCs/>
          <w:i w:val="0"/>
          <w:iCs w:val="0"/>
          <w:lang w:val="en-US"/>
        </w:rPr>
        <w:t>Material and methods.</w:t>
      </w:r>
      <w:proofErr w:type="gramEnd"/>
      <w:r w:rsidRPr="00BA6E88">
        <w:rPr>
          <w:rStyle w:val="A7"/>
          <w:rFonts w:ascii="Times New Roman" w:hAnsi="Times New Roman" w:cs="Times New Roman"/>
          <w:b/>
          <w:bCs/>
          <w:i w:val="0"/>
          <w:iCs w:val="0"/>
          <w:lang w:val="en-US"/>
        </w:rPr>
        <w:t xml:space="preserve"> </w:t>
      </w:r>
      <w:r w:rsidRPr="00BA6E88">
        <w:rPr>
          <w:rStyle w:val="A7"/>
          <w:rFonts w:ascii="Times New Roman" w:hAnsi="Times New Roman" w:cs="Times New Roman"/>
          <w:i w:val="0"/>
          <w:iCs w:val="0"/>
          <w:lang w:val="en-US"/>
        </w:rPr>
        <w:t>The results of diagnostics and treatment of 67 patients with multiple injuries of the muscu</w:t>
      </w:r>
      <w:r w:rsidRPr="00BA6E88">
        <w:rPr>
          <w:rStyle w:val="A7"/>
          <w:rFonts w:ascii="Times New Roman" w:hAnsi="Times New Roman" w:cs="Times New Roman"/>
          <w:i w:val="0"/>
          <w:iCs w:val="0"/>
          <w:lang w:val="en-US"/>
        </w:rPr>
        <w:softHyphen/>
        <w:t xml:space="preserve">loskeletal system for the period 2015-2019 were analyzed. </w:t>
      </w:r>
    </w:p>
    <w:p w:rsidR="0087798F" w:rsidRPr="00BA6E88" w:rsidRDefault="0087798F" w:rsidP="0087798F">
      <w:pPr>
        <w:pStyle w:val="Pa3"/>
        <w:ind w:firstLine="280"/>
        <w:jc w:val="both"/>
        <w:rPr>
          <w:rFonts w:ascii="Times New Roman" w:hAnsi="Times New Roman" w:cs="Times New Roman"/>
          <w:color w:val="000000"/>
          <w:sz w:val="17"/>
          <w:szCs w:val="17"/>
          <w:lang w:val="en-US"/>
        </w:rPr>
      </w:pPr>
      <w:proofErr w:type="gramStart"/>
      <w:r w:rsidRPr="00BA6E88">
        <w:rPr>
          <w:rStyle w:val="A7"/>
          <w:rFonts w:ascii="Times New Roman" w:hAnsi="Times New Roman" w:cs="Times New Roman"/>
          <w:b/>
          <w:bCs/>
          <w:i w:val="0"/>
          <w:iCs w:val="0"/>
          <w:sz w:val="17"/>
          <w:szCs w:val="17"/>
          <w:lang w:val="en-US"/>
        </w:rPr>
        <w:t>Results.</w:t>
      </w:r>
      <w:proofErr w:type="gramEnd"/>
      <w:r w:rsidRPr="00BA6E88">
        <w:rPr>
          <w:rStyle w:val="A7"/>
          <w:rFonts w:ascii="Times New Roman" w:hAnsi="Times New Roman" w:cs="Times New Roman"/>
          <w:b/>
          <w:bCs/>
          <w:i w:val="0"/>
          <w:iCs w:val="0"/>
          <w:sz w:val="17"/>
          <w:szCs w:val="17"/>
          <w:lang w:val="en-US"/>
        </w:rPr>
        <w:t xml:space="preserve"> </w:t>
      </w:r>
      <w:r w:rsidRPr="00BA6E88">
        <w:rPr>
          <w:rStyle w:val="A7"/>
          <w:rFonts w:ascii="Times New Roman" w:hAnsi="Times New Roman" w:cs="Times New Roman"/>
          <w:i w:val="0"/>
          <w:iCs w:val="0"/>
          <w:sz w:val="17"/>
          <w:szCs w:val="17"/>
          <w:lang w:val="en-US"/>
        </w:rPr>
        <w:t xml:space="preserve">Thanks to the use of sparing methods of </w:t>
      </w:r>
      <w:proofErr w:type="spellStart"/>
      <w:r w:rsidRPr="00BA6E88">
        <w:rPr>
          <w:rStyle w:val="A7"/>
          <w:rFonts w:ascii="Times New Roman" w:hAnsi="Times New Roman" w:cs="Times New Roman"/>
          <w:i w:val="0"/>
          <w:iCs w:val="0"/>
          <w:sz w:val="17"/>
          <w:szCs w:val="17"/>
          <w:lang w:val="en-US"/>
        </w:rPr>
        <w:t>osteosynthesis</w:t>
      </w:r>
      <w:proofErr w:type="spellEnd"/>
      <w:r w:rsidRPr="00BA6E88">
        <w:rPr>
          <w:rStyle w:val="A7"/>
          <w:rFonts w:ascii="Times New Roman" w:hAnsi="Times New Roman" w:cs="Times New Roman"/>
          <w:i w:val="0"/>
          <w:iCs w:val="0"/>
          <w:sz w:val="17"/>
          <w:szCs w:val="17"/>
          <w:lang w:val="en-US"/>
        </w:rPr>
        <w:t xml:space="preserve">, with a plate with angular stability, in the acute period </w:t>
      </w:r>
      <w:r w:rsidRPr="00BA6E88">
        <w:rPr>
          <w:rStyle w:val="A7"/>
          <w:rFonts w:ascii="Times New Roman" w:hAnsi="Times New Roman" w:cs="Times New Roman"/>
          <w:i w:val="0"/>
          <w:iCs w:val="0"/>
          <w:lang w:val="en-US"/>
        </w:rPr>
        <w:t>of trauma, it was possible to optimize the treatment of intra-</w:t>
      </w:r>
      <w:proofErr w:type="spellStart"/>
      <w:r w:rsidRPr="00BA6E88">
        <w:rPr>
          <w:rStyle w:val="A7"/>
          <w:rFonts w:ascii="Times New Roman" w:hAnsi="Times New Roman" w:cs="Times New Roman"/>
          <w:i w:val="0"/>
          <w:iCs w:val="0"/>
          <w:lang w:val="en-US"/>
        </w:rPr>
        <w:t>articular</w:t>
      </w:r>
      <w:proofErr w:type="spellEnd"/>
      <w:r w:rsidRPr="00BA6E88">
        <w:rPr>
          <w:rStyle w:val="A7"/>
          <w:rFonts w:ascii="Times New Roman" w:hAnsi="Times New Roman" w:cs="Times New Roman"/>
          <w:i w:val="0"/>
          <w:iCs w:val="0"/>
          <w:lang w:val="en-US"/>
        </w:rPr>
        <w:t xml:space="preserve"> fractures of the distal femur, to reduce the number </w:t>
      </w:r>
      <w:r w:rsidRPr="00BA6E88">
        <w:rPr>
          <w:rStyle w:val="A7"/>
          <w:rFonts w:ascii="Times New Roman" w:hAnsi="Times New Roman" w:cs="Times New Roman"/>
          <w:i w:val="0"/>
          <w:iCs w:val="0"/>
          <w:sz w:val="17"/>
          <w:szCs w:val="17"/>
          <w:lang w:val="en-US"/>
        </w:rPr>
        <w:t>of early complications, which contributed to a decrease in unsatisfactory treatment results. The number of good function</w:t>
      </w:r>
      <w:r w:rsidRPr="00BA6E88">
        <w:rPr>
          <w:rStyle w:val="A7"/>
          <w:rFonts w:ascii="Times New Roman" w:hAnsi="Times New Roman" w:cs="Times New Roman"/>
          <w:i w:val="0"/>
          <w:iCs w:val="0"/>
          <w:sz w:val="17"/>
          <w:szCs w:val="17"/>
          <w:lang w:val="en-US"/>
        </w:rPr>
        <w:softHyphen/>
        <w:t xml:space="preserve">al results of treatment (&gt; 85 points according to </w:t>
      </w:r>
      <w:proofErr w:type="spellStart"/>
      <w:r w:rsidRPr="00BA6E88">
        <w:rPr>
          <w:rStyle w:val="A7"/>
          <w:rFonts w:ascii="Times New Roman" w:hAnsi="Times New Roman" w:cs="Times New Roman"/>
          <w:i w:val="0"/>
          <w:iCs w:val="0"/>
          <w:sz w:val="17"/>
          <w:szCs w:val="17"/>
          <w:lang w:val="en-US"/>
        </w:rPr>
        <w:t>Mattis</w:t>
      </w:r>
      <w:proofErr w:type="spellEnd"/>
      <w:r w:rsidRPr="00BA6E88">
        <w:rPr>
          <w:rStyle w:val="A7"/>
          <w:rFonts w:ascii="Times New Roman" w:hAnsi="Times New Roman" w:cs="Times New Roman"/>
          <w:i w:val="0"/>
          <w:iCs w:val="0"/>
          <w:sz w:val="17"/>
          <w:szCs w:val="17"/>
          <w:lang w:val="en-US"/>
        </w:rPr>
        <w:t>) of fractures increased to 19</w:t>
      </w:r>
      <w:proofErr w:type="gramStart"/>
      <w:r w:rsidRPr="00BA6E88">
        <w:rPr>
          <w:rStyle w:val="A7"/>
          <w:rFonts w:ascii="Times New Roman" w:hAnsi="Times New Roman" w:cs="Times New Roman"/>
          <w:i w:val="0"/>
          <w:iCs w:val="0"/>
          <w:sz w:val="17"/>
          <w:szCs w:val="17"/>
          <w:lang w:val="en-US"/>
        </w:rPr>
        <w:t>,9</w:t>
      </w:r>
      <w:proofErr w:type="gramEnd"/>
      <w:r w:rsidRPr="00BA6E88">
        <w:rPr>
          <w:rStyle w:val="A7"/>
          <w:rFonts w:ascii="Times New Roman" w:hAnsi="Times New Roman" w:cs="Times New Roman"/>
          <w:i w:val="0"/>
          <w:iCs w:val="0"/>
          <w:sz w:val="17"/>
          <w:szCs w:val="17"/>
          <w:lang w:val="en-US"/>
        </w:rPr>
        <w:t xml:space="preserve">% (respectively 65,6% and 45,7%), </w:t>
      </w:r>
      <w:r w:rsidRPr="00BA6E88">
        <w:rPr>
          <w:rStyle w:val="A7"/>
          <w:rFonts w:ascii="Times New Roman" w:hAnsi="Times New Roman" w:cs="Times New Roman"/>
          <w:i w:val="0"/>
          <w:iCs w:val="0"/>
          <w:lang w:val="en-US"/>
        </w:rPr>
        <w:t xml:space="preserve">satisfactory (71-85 points) decreased by 5,9% (respectively 2% and 37,1%), unsatisfactory (&lt;70 points) -decreased by 14% </w:t>
      </w:r>
      <w:r w:rsidRPr="00BA6E88">
        <w:rPr>
          <w:rStyle w:val="A7"/>
          <w:rFonts w:ascii="Times New Roman" w:hAnsi="Times New Roman" w:cs="Times New Roman"/>
          <w:i w:val="0"/>
          <w:iCs w:val="0"/>
          <w:sz w:val="17"/>
          <w:szCs w:val="17"/>
          <w:lang w:val="en-US"/>
        </w:rPr>
        <w:t xml:space="preserve">(3,2% and 17,2%, respectively) patients. </w:t>
      </w:r>
    </w:p>
    <w:p w:rsidR="0087798F" w:rsidRPr="00BA6E88" w:rsidRDefault="0087798F" w:rsidP="0087798F">
      <w:pPr>
        <w:pStyle w:val="Pa3"/>
        <w:ind w:firstLine="280"/>
        <w:jc w:val="both"/>
        <w:rPr>
          <w:rFonts w:ascii="Times New Roman" w:hAnsi="Times New Roman" w:cs="Times New Roman"/>
          <w:color w:val="000000"/>
          <w:sz w:val="18"/>
          <w:szCs w:val="18"/>
          <w:lang w:val="en-US"/>
        </w:rPr>
      </w:pPr>
      <w:proofErr w:type="gramStart"/>
      <w:r w:rsidRPr="00BA6E88">
        <w:rPr>
          <w:rStyle w:val="A7"/>
          <w:rFonts w:ascii="Times New Roman" w:hAnsi="Times New Roman" w:cs="Times New Roman"/>
          <w:b/>
          <w:bCs/>
          <w:i w:val="0"/>
          <w:iCs w:val="0"/>
          <w:lang w:val="en-US"/>
        </w:rPr>
        <w:t>Conclusion.</w:t>
      </w:r>
      <w:proofErr w:type="gramEnd"/>
      <w:r w:rsidRPr="00BA6E88">
        <w:rPr>
          <w:rStyle w:val="A7"/>
          <w:rFonts w:ascii="Times New Roman" w:hAnsi="Times New Roman" w:cs="Times New Roman"/>
          <w:b/>
          <w:bCs/>
          <w:i w:val="0"/>
          <w:iCs w:val="0"/>
          <w:lang w:val="en-US"/>
        </w:rPr>
        <w:t xml:space="preserve"> </w:t>
      </w:r>
      <w:r w:rsidRPr="00BA6E88">
        <w:rPr>
          <w:rStyle w:val="A7"/>
          <w:rFonts w:ascii="Times New Roman" w:hAnsi="Times New Roman" w:cs="Times New Roman"/>
          <w:i w:val="0"/>
          <w:iCs w:val="0"/>
          <w:lang w:val="en-US"/>
        </w:rPr>
        <w:t xml:space="preserve">The positive effect of the results of treatment in patients of the main group is due to the early </w:t>
      </w:r>
      <w:proofErr w:type="spellStart"/>
      <w:r w:rsidRPr="00BA6E88">
        <w:rPr>
          <w:rStyle w:val="A7"/>
          <w:rFonts w:ascii="Times New Roman" w:hAnsi="Times New Roman" w:cs="Times New Roman"/>
          <w:i w:val="0"/>
          <w:iCs w:val="0"/>
          <w:lang w:val="en-US"/>
        </w:rPr>
        <w:t>vertical</w:t>
      </w:r>
      <w:r w:rsidRPr="00BA6E88">
        <w:rPr>
          <w:rStyle w:val="A7"/>
          <w:rFonts w:ascii="Times New Roman" w:hAnsi="Times New Roman" w:cs="Times New Roman"/>
          <w:i w:val="0"/>
          <w:iCs w:val="0"/>
          <w:lang w:val="en-US"/>
        </w:rPr>
        <w:softHyphen/>
        <w:t>ization</w:t>
      </w:r>
      <w:proofErr w:type="spellEnd"/>
      <w:r w:rsidRPr="00BA6E88">
        <w:rPr>
          <w:rStyle w:val="A7"/>
          <w:rFonts w:ascii="Times New Roman" w:hAnsi="Times New Roman" w:cs="Times New Roman"/>
          <w:i w:val="0"/>
          <w:iCs w:val="0"/>
          <w:lang w:val="en-US"/>
        </w:rPr>
        <w:t xml:space="preserve"> of the victims, early load on the operated limb and active movement in the joints. </w:t>
      </w:r>
    </w:p>
    <w:p w:rsidR="0087798F" w:rsidRPr="00BA6E88" w:rsidRDefault="0087798F" w:rsidP="0087798F">
      <w:pPr>
        <w:jc w:val="both"/>
        <w:rPr>
          <w:rStyle w:val="A7"/>
          <w:rFonts w:ascii="Times New Roman" w:hAnsi="Times New Roman" w:cs="Times New Roman"/>
        </w:rPr>
      </w:pPr>
      <w:r w:rsidRPr="00BA6E88">
        <w:rPr>
          <w:rStyle w:val="A7"/>
          <w:rFonts w:ascii="Times New Roman" w:hAnsi="Times New Roman" w:cs="Times New Roman"/>
          <w:b/>
          <w:bCs/>
          <w:lang w:val="en-US"/>
        </w:rPr>
        <w:t xml:space="preserve">Key words: </w:t>
      </w:r>
      <w:r w:rsidRPr="00BA6E88">
        <w:rPr>
          <w:rStyle w:val="A7"/>
          <w:rFonts w:ascii="Times New Roman" w:hAnsi="Times New Roman" w:cs="Times New Roman"/>
          <w:lang w:val="en-US"/>
        </w:rPr>
        <w:t>trauma, injured, shock, fracture, complications, stable, minimally invasive</w:t>
      </w:r>
    </w:p>
    <w:p w:rsidR="0087798F" w:rsidRPr="00BA6E88" w:rsidRDefault="0087798F" w:rsidP="0087798F">
      <w:pPr>
        <w:pStyle w:val="Pa22"/>
        <w:rPr>
          <w:rFonts w:ascii="Times New Roman" w:hAnsi="Times New Roman" w:cs="Times New Roman"/>
          <w:color w:val="000000"/>
          <w:sz w:val="22"/>
          <w:szCs w:val="22"/>
          <w:lang w:val="en-US"/>
        </w:rPr>
      </w:pPr>
      <w:r w:rsidRPr="00BA6E88">
        <w:rPr>
          <w:rStyle w:val="A8"/>
          <w:rFonts w:ascii="Times New Roman" w:hAnsi="Times New Roman" w:cs="Times New Roman"/>
          <w:b/>
          <w:bCs/>
          <w:i/>
          <w:iCs/>
          <w:lang w:val="en-US"/>
        </w:rPr>
        <w:t>1</w:t>
      </w:r>
      <w:r w:rsidRPr="00BA6E88">
        <w:rPr>
          <w:rFonts w:ascii="Times New Roman" w:hAnsi="Times New Roman" w:cs="Times New Roman"/>
          <w:b/>
          <w:bCs/>
          <w:i/>
          <w:iCs/>
          <w:color w:val="000000"/>
          <w:sz w:val="22"/>
          <w:szCs w:val="22"/>
          <w:lang w:val="en-US"/>
        </w:rPr>
        <w:t xml:space="preserve">Tagoev S.M., </w:t>
      </w:r>
      <w:r w:rsidRPr="00BA6E88">
        <w:rPr>
          <w:rStyle w:val="A8"/>
          <w:rFonts w:ascii="Times New Roman" w:hAnsi="Times New Roman" w:cs="Times New Roman"/>
          <w:b/>
          <w:bCs/>
          <w:i/>
          <w:iCs/>
          <w:lang w:val="en-US"/>
        </w:rPr>
        <w:t>2</w:t>
      </w:r>
      <w:r w:rsidRPr="00BA6E88">
        <w:rPr>
          <w:rFonts w:ascii="Times New Roman" w:hAnsi="Times New Roman" w:cs="Times New Roman"/>
          <w:b/>
          <w:bCs/>
          <w:i/>
          <w:iCs/>
          <w:color w:val="000000"/>
          <w:sz w:val="22"/>
          <w:szCs w:val="22"/>
          <w:lang w:val="en-US"/>
        </w:rPr>
        <w:t xml:space="preserve">Kaumova F.T., </w:t>
      </w:r>
      <w:r w:rsidRPr="00BA6E88">
        <w:rPr>
          <w:rStyle w:val="A8"/>
          <w:rFonts w:ascii="Times New Roman" w:hAnsi="Times New Roman" w:cs="Times New Roman"/>
          <w:b/>
          <w:bCs/>
          <w:i/>
          <w:iCs/>
          <w:lang w:val="en-US"/>
        </w:rPr>
        <w:t>3</w:t>
      </w:r>
      <w:r w:rsidRPr="00BA6E88">
        <w:rPr>
          <w:rFonts w:ascii="Times New Roman" w:hAnsi="Times New Roman" w:cs="Times New Roman"/>
          <w:b/>
          <w:bCs/>
          <w:i/>
          <w:iCs/>
          <w:color w:val="000000"/>
          <w:sz w:val="22"/>
          <w:szCs w:val="22"/>
          <w:lang w:val="en-US"/>
        </w:rPr>
        <w:t xml:space="preserve">Bandaev I.S., </w:t>
      </w:r>
      <w:r w:rsidRPr="00BA6E88">
        <w:rPr>
          <w:rStyle w:val="A8"/>
          <w:rFonts w:ascii="Times New Roman" w:hAnsi="Times New Roman" w:cs="Times New Roman"/>
          <w:b/>
          <w:bCs/>
          <w:i/>
          <w:iCs/>
          <w:lang w:val="en-US"/>
        </w:rPr>
        <w:t>4</w:t>
      </w:r>
      <w:r w:rsidRPr="00BA6E88">
        <w:rPr>
          <w:rFonts w:ascii="Times New Roman" w:hAnsi="Times New Roman" w:cs="Times New Roman"/>
          <w:b/>
          <w:bCs/>
          <w:i/>
          <w:iCs/>
          <w:color w:val="000000"/>
          <w:sz w:val="22"/>
          <w:szCs w:val="22"/>
          <w:lang w:val="en-US"/>
        </w:rPr>
        <w:t xml:space="preserve">Khaknazarova I.A. </w:t>
      </w:r>
    </w:p>
    <w:p w:rsidR="0087798F" w:rsidRPr="00BA6E88" w:rsidRDefault="0087798F" w:rsidP="0087798F">
      <w:pPr>
        <w:pStyle w:val="Pa20"/>
        <w:spacing w:after="160"/>
        <w:jc w:val="center"/>
        <w:rPr>
          <w:rFonts w:ascii="Times New Roman" w:hAnsi="Times New Roman" w:cs="Times New Roman"/>
          <w:color w:val="000000"/>
          <w:sz w:val="28"/>
          <w:szCs w:val="28"/>
          <w:lang w:val="en-US"/>
        </w:rPr>
      </w:pPr>
      <w:r w:rsidRPr="00BA6E88">
        <w:rPr>
          <w:rFonts w:ascii="Times New Roman" w:hAnsi="Times New Roman" w:cs="Times New Roman"/>
          <w:b/>
          <w:bCs/>
          <w:color w:val="000000"/>
          <w:sz w:val="28"/>
          <w:szCs w:val="28"/>
          <w:lang w:val="en-US"/>
        </w:rPr>
        <w:lastRenderedPageBreak/>
        <w:t xml:space="preserve">DIABETES INCIDENCE IN CHILDREN AND ADOLESCENTS AS A MEDICAL AND SOCIAL PROBLEM IN THE REPUBLIC OF TAJIKISTAN </w:t>
      </w:r>
    </w:p>
    <w:p w:rsidR="0087798F" w:rsidRPr="00BA6E88" w:rsidRDefault="0087798F" w:rsidP="0087798F">
      <w:pPr>
        <w:pStyle w:val="Pa1"/>
        <w:jc w:val="both"/>
        <w:rPr>
          <w:rFonts w:ascii="Times New Roman" w:hAnsi="Times New Roman" w:cs="Times New Roman"/>
          <w:color w:val="000000"/>
          <w:sz w:val="22"/>
          <w:szCs w:val="22"/>
          <w:lang w:val="en-US"/>
        </w:rPr>
      </w:pPr>
      <w:r w:rsidRPr="00BA6E88">
        <w:rPr>
          <w:rStyle w:val="A8"/>
          <w:rFonts w:ascii="Times New Roman" w:hAnsi="Times New Roman" w:cs="Times New Roman"/>
          <w:lang w:val="en-US"/>
        </w:rPr>
        <w:t>1</w:t>
      </w:r>
      <w:r w:rsidRPr="00BA6E88">
        <w:rPr>
          <w:rFonts w:ascii="Times New Roman" w:hAnsi="Times New Roman" w:cs="Times New Roman"/>
          <w:color w:val="000000"/>
          <w:sz w:val="22"/>
          <w:szCs w:val="22"/>
          <w:lang w:val="en-US"/>
        </w:rPr>
        <w:t xml:space="preserve">State Institution "Republican Clinical Center of Endocrinology" MHCPP RT </w:t>
      </w:r>
    </w:p>
    <w:p w:rsidR="0087798F" w:rsidRPr="00BA6E88" w:rsidRDefault="0087798F" w:rsidP="0087798F">
      <w:pPr>
        <w:pStyle w:val="Pa1"/>
        <w:jc w:val="both"/>
        <w:rPr>
          <w:rFonts w:ascii="Times New Roman" w:hAnsi="Times New Roman" w:cs="Times New Roman"/>
          <w:color w:val="000000"/>
          <w:sz w:val="22"/>
          <w:szCs w:val="22"/>
          <w:lang w:val="en-US"/>
        </w:rPr>
      </w:pPr>
      <w:r w:rsidRPr="00BA6E88">
        <w:rPr>
          <w:rStyle w:val="A8"/>
          <w:rFonts w:ascii="Times New Roman" w:hAnsi="Times New Roman" w:cs="Times New Roman"/>
          <w:lang w:val="en-US"/>
        </w:rPr>
        <w:t>2</w:t>
      </w:r>
      <w:r w:rsidRPr="00BA6E88">
        <w:rPr>
          <w:rFonts w:ascii="Times New Roman" w:hAnsi="Times New Roman" w:cs="Times New Roman"/>
          <w:color w:val="000000"/>
          <w:sz w:val="22"/>
          <w:szCs w:val="22"/>
          <w:lang w:val="en-US"/>
        </w:rPr>
        <w:t xml:space="preserve">State Educational Establishment “Republican Medical College”, MHCPP RT </w:t>
      </w:r>
    </w:p>
    <w:p w:rsidR="0087798F" w:rsidRPr="00BA6E88" w:rsidRDefault="0087798F" w:rsidP="0087798F">
      <w:pPr>
        <w:pStyle w:val="Pa1"/>
        <w:jc w:val="both"/>
        <w:rPr>
          <w:rFonts w:ascii="Times New Roman" w:hAnsi="Times New Roman" w:cs="Times New Roman"/>
          <w:color w:val="000000"/>
          <w:sz w:val="22"/>
          <w:szCs w:val="22"/>
          <w:lang w:val="en-US"/>
        </w:rPr>
      </w:pPr>
      <w:r w:rsidRPr="00BA6E88">
        <w:rPr>
          <w:rStyle w:val="A8"/>
          <w:rFonts w:ascii="Times New Roman" w:hAnsi="Times New Roman" w:cs="Times New Roman"/>
          <w:lang w:val="en-US"/>
        </w:rPr>
        <w:t>3</w:t>
      </w:r>
      <w:r w:rsidRPr="00BA6E88">
        <w:rPr>
          <w:rFonts w:ascii="Times New Roman" w:hAnsi="Times New Roman" w:cs="Times New Roman"/>
          <w:color w:val="000000"/>
          <w:sz w:val="22"/>
          <w:szCs w:val="22"/>
          <w:lang w:val="en-US"/>
        </w:rPr>
        <w:t xml:space="preserve">State Institution "Republican Center for Family Medicine" MHCPP RT </w:t>
      </w:r>
    </w:p>
    <w:p w:rsidR="0087798F" w:rsidRPr="00BA6E88" w:rsidRDefault="0087798F" w:rsidP="0087798F">
      <w:pPr>
        <w:jc w:val="both"/>
        <w:rPr>
          <w:rFonts w:ascii="Times New Roman" w:hAnsi="Times New Roman" w:cs="Times New Roman"/>
          <w:color w:val="000000"/>
        </w:rPr>
      </w:pPr>
      <w:r w:rsidRPr="00BA6E88">
        <w:rPr>
          <w:rStyle w:val="A8"/>
          <w:rFonts w:ascii="Times New Roman" w:hAnsi="Times New Roman" w:cs="Times New Roman"/>
          <w:lang w:val="en-US"/>
        </w:rPr>
        <w:t>4</w:t>
      </w:r>
      <w:r w:rsidRPr="00BA6E88">
        <w:rPr>
          <w:rFonts w:ascii="Times New Roman" w:hAnsi="Times New Roman" w:cs="Times New Roman"/>
          <w:color w:val="000000"/>
          <w:lang w:val="en-US"/>
        </w:rPr>
        <w:t>City Health Center No. 14 of the Department of Health of Dushanbe</w:t>
      </w:r>
    </w:p>
    <w:p w:rsidR="0087798F" w:rsidRPr="0087798F" w:rsidRDefault="0087798F" w:rsidP="0087798F">
      <w:pPr>
        <w:autoSpaceDE w:val="0"/>
        <w:autoSpaceDN w:val="0"/>
        <w:adjustRightInd w:val="0"/>
        <w:spacing w:after="0" w:line="221" w:lineRule="atLeast"/>
        <w:ind w:firstLine="280"/>
        <w:jc w:val="both"/>
        <w:rPr>
          <w:rFonts w:ascii="Times New Roman" w:hAnsi="Times New Roman" w:cs="Times New Roman"/>
          <w:color w:val="000000"/>
          <w:sz w:val="18"/>
          <w:szCs w:val="18"/>
          <w:lang w:val="en-US"/>
        </w:rPr>
      </w:pPr>
      <w:proofErr w:type="gramStart"/>
      <w:r w:rsidRPr="00BA6E88">
        <w:rPr>
          <w:rFonts w:ascii="Times New Roman" w:hAnsi="Times New Roman" w:cs="Times New Roman"/>
          <w:b/>
          <w:bCs/>
          <w:color w:val="000000"/>
          <w:sz w:val="18"/>
          <w:lang w:val="en-US"/>
        </w:rPr>
        <w:t>Aim.</w:t>
      </w:r>
      <w:proofErr w:type="gramEnd"/>
      <w:r w:rsidRPr="00BA6E88">
        <w:rPr>
          <w:rFonts w:ascii="Times New Roman" w:hAnsi="Times New Roman" w:cs="Times New Roman"/>
          <w:b/>
          <w:bCs/>
          <w:color w:val="000000"/>
          <w:sz w:val="18"/>
          <w:lang w:val="en-US"/>
        </w:rPr>
        <w:t xml:space="preserve"> </w:t>
      </w:r>
      <w:proofErr w:type="gramStart"/>
      <w:r w:rsidRPr="00BA6E88">
        <w:rPr>
          <w:rFonts w:ascii="Times New Roman" w:hAnsi="Times New Roman" w:cs="Times New Roman"/>
          <w:color w:val="000000"/>
          <w:sz w:val="18"/>
          <w:lang w:val="en-US"/>
        </w:rPr>
        <w:t>To study and assess the incidence of diabetes in children and adolescents in the Republic of Tajikistan.</w:t>
      </w:r>
      <w:proofErr w:type="gramEnd"/>
      <w:r w:rsidRPr="00BA6E88">
        <w:rPr>
          <w:rFonts w:ascii="Times New Roman" w:hAnsi="Times New Roman" w:cs="Times New Roman"/>
          <w:color w:val="000000"/>
          <w:sz w:val="18"/>
          <w:lang w:val="en-US"/>
        </w:rPr>
        <w:t xml:space="preserve"> </w:t>
      </w:r>
    </w:p>
    <w:p w:rsidR="0087798F" w:rsidRPr="00BA6E88" w:rsidRDefault="0087798F" w:rsidP="0087798F">
      <w:pPr>
        <w:pStyle w:val="Pa3"/>
        <w:ind w:firstLine="280"/>
        <w:jc w:val="both"/>
        <w:rPr>
          <w:rFonts w:ascii="Times New Roman" w:hAnsi="Times New Roman" w:cs="Times New Roman"/>
          <w:color w:val="000000"/>
          <w:lang w:val="en-US"/>
        </w:rPr>
      </w:pPr>
      <w:proofErr w:type="gramStart"/>
      <w:r w:rsidRPr="00BA6E88">
        <w:rPr>
          <w:rFonts w:ascii="Times New Roman" w:hAnsi="Times New Roman" w:cs="Times New Roman"/>
          <w:b/>
          <w:bCs/>
          <w:color w:val="000000"/>
          <w:sz w:val="18"/>
          <w:lang w:val="en-US"/>
        </w:rPr>
        <w:t>Material and methods.</w:t>
      </w:r>
      <w:proofErr w:type="gramEnd"/>
      <w:r w:rsidRPr="00BA6E88">
        <w:rPr>
          <w:rFonts w:ascii="Times New Roman" w:hAnsi="Times New Roman" w:cs="Times New Roman"/>
          <w:b/>
          <w:bCs/>
          <w:color w:val="000000"/>
          <w:sz w:val="18"/>
          <w:lang w:val="en-US"/>
        </w:rPr>
        <w:t xml:space="preserve"> </w:t>
      </w:r>
      <w:r w:rsidRPr="00BA6E88">
        <w:rPr>
          <w:rFonts w:ascii="Times New Roman" w:hAnsi="Times New Roman" w:cs="Times New Roman"/>
          <w:color w:val="000000"/>
          <w:sz w:val="18"/>
          <w:lang w:val="en-US"/>
        </w:rPr>
        <w:t xml:space="preserve">We studied 180 outpatient records of children and adolescents with diabetes mellitus. The materials of primary disability in diabetes mellitus were also studied according to the reports of the State Service for Medical and Social Expertise of </w:t>
      </w:r>
      <w:proofErr w:type="spellStart"/>
      <w:r w:rsidRPr="00BA6E88">
        <w:rPr>
          <w:rFonts w:ascii="Times New Roman" w:hAnsi="Times New Roman" w:cs="Times New Roman"/>
          <w:color w:val="000000"/>
          <w:sz w:val="18"/>
          <w:lang w:val="en-US"/>
        </w:rPr>
        <w:t>Khatlon</w:t>
      </w:r>
      <w:proofErr w:type="spellEnd"/>
      <w:r w:rsidRPr="00BA6E88">
        <w:rPr>
          <w:rFonts w:ascii="Times New Roman" w:hAnsi="Times New Roman" w:cs="Times New Roman"/>
          <w:color w:val="000000"/>
          <w:sz w:val="18"/>
          <w:lang w:val="en-US"/>
        </w:rPr>
        <w:t xml:space="preserve"> Region for the period 20152019. </w:t>
      </w:r>
      <w:proofErr w:type="gramStart"/>
      <w:r w:rsidRPr="00BA6E88">
        <w:rPr>
          <w:rFonts w:ascii="Times New Roman" w:hAnsi="Times New Roman" w:cs="Times New Roman"/>
          <w:b/>
          <w:bCs/>
          <w:color w:val="000000"/>
          <w:sz w:val="18"/>
          <w:lang w:val="en-US"/>
        </w:rPr>
        <w:t>Results.</w:t>
      </w:r>
      <w:proofErr w:type="gramEnd"/>
      <w:r w:rsidRPr="00BA6E88">
        <w:rPr>
          <w:rFonts w:ascii="Times New Roman" w:hAnsi="Times New Roman" w:cs="Times New Roman"/>
          <w:b/>
          <w:bCs/>
          <w:color w:val="000000"/>
          <w:sz w:val="18"/>
          <w:lang w:val="en-US"/>
        </w:rPr>
        <w:t xml:space="preserve"> </w:t>
      </w:r>
      <w:r w:rsidRPr="00BA6E88">
        <w:rPr>
          <w:rFonts w:ascii="Times New Roman" w:hAnsi="Times New Roman" w:cs="Times New Roman"/>
          <w:color w:val="000000"/>
          <w:sz w:val="18"/>
          <w:lang w:val="en-US"/>
        </w:rPr>
        <w:t xml:space="preserve">According to industry statistics, 34305 patients with diabetes were registered in the Republic of Tajikistan in 2015, of which 570 are children and adolescents; in 2016, their number increased to 38203, of which children - 720; in </w:t>
      </w:r>
      <w:r w:rsidRPr="00BA6E88">
        <w:rPr>
          <w:rStyle w:val="A7"/>
          <w:rFonts w:ascii="Times New Roman" w:hAnsi="Times New Roman" w:cs="Times New Roman"/>
          <w:i w:val="0"/>
          <w:iCs w:val="0"/>
          <w:lang w:val="en-US"/>
        </w:rPr>
        <w:t xml:space="preserve">2017 - up to 41,690, of which children - 773; in 2018 - 44,018 adults and 795 children and in 2019 - 46,258 adults and 876 children. The number of patients with type 1 and 2 diabetes mellitus undergoing insulin therapy in 2015 was 3359 people, and in 2019 their number increased to 7877 people. Among children under observation, an increased amount of consumption of potatoes, bakery and pasta was noted, with an insufficient content of vegetables, fruits, dairy products, eggs and proteins of animal origin in the diet. </w:t>
      </w:r>
      <w:proofErr w:type="gramStart"/>
      <w:r w:rsidRPr="00BA6E88">
        <w:rPr>
          <w:rStyle w:val="A7"/>
          <w:rFonts w:ascii="Times New Roman" w:hAnsi="Times New Roman" w:cs="Times New Roman"/>
          <w:b/>
          <w:bCs/>
          <w:i w:val="0"/>
          <w:iCs w:val="0"/>
          <w:lang w:val="en-US"/>
        </w:rPr>
        <w:t>Conclusion.</w:t>
      </w:r>
      <w:proofErr w:type="gramEnd"/>
      <w:r w:rsidRPr="00BA6E88">
        <w:rPr>
          <w:rStyle w:val="A7"/>
          <w:rFonts w:ascii="Times New Roman" w:hAnsi="Times New Roman" w:cs="Times New Roman"/>
          <w:b/>
          <w:bCs/>
          <w:i w:val="0"/>
          <w:iCs w:val="0"/>
          <w:lang w:val="en-US"/>
        </w:rPr>
        <w:t xml:space="preserve"> </w:t>
      </w:r>
      <w:r w:rsidRPr="00BA6E88">
        <w:rPr>
          <w:rStyle w:val="A7"/>
          <w:rFonts w:ascii="Times New Roman" w:hAnsi="Times New Roman" w:cs="Times New Roman"/>
          <w:i w:val="0"/>
          <w:iCs w:val="0"/>
          <w:lang w:val="en-US"/>
        </w:rPr>
        <w:t>In Tajikistan, there is a slight increase in the incidence of diabetes mellitus both among adults and among children. The development of classical vascular complications of diabetes mellitus diabetic neuropathy, ne-</w:t>
      </w:r>
      <w:proofErr w:type="spellStart"/>
      <w:r w:rsidRPr="00BA6E88">
        <w:rPr>
          <w:rStyle w:val="A7"/>
          <w:rFonts w:ascii="Times New Roman" w:hAnsi="Times New Roman" w:cs="Times New Roman"/>
          <w:i w:val="0"/>
          <w:iCs w:val="0"/>
          <w:lang w:val="en-US"/>
        </w:rPr>
        <w:t>phropathy</w:t>
      </w:r>
      <w:proofErr w:type="spellEnd"/>
      <w:r w:rsidRPr="00BA6E88">
        <w:rPr>
          <w:rStyle w:val="A7"/>
          <w:rFonts w:ascii="Times New Roman" w:hAnsi="Times New Roman" w:cs="Times New Roman"/>
          <w:i w:val="0"/>
          <w:iCs w:val="0"/>
          <w:lang w:val="en-US"/>
        </w:rPr>
        <w:t xml:space="preserve">, </w:t>
      </w:r>
      <w:proofErr w:type="gramStart"/>
      <w:r w:rsidRPr="00BA6E88">
        <w:rPr>
          <w:rStyle w:val="A7"/>
          <w:rFonts w:ascii="Times New Roman" w:hAnsi="Times New Roman" w:cs="Times New Roman"/>
          <w:i w:val="0"/>
          <w:iCs w:val="0"/>
          <w:lang w:val="en-US"/>
        </w:rPr>
        <w:t>retinopathy</w:t>
      </w:r>
      <w:proofErr w:type="gramEnd"/>
      <w:r w:rsidRPr="00BA6E88">
        <w:rPr>
          <w:rStyle w:val="A7"/>
          <w:rFonts w:ascii="Times New Roman" w:hAnsi="Times New Roman" w:cs="Times New Roman"/>
          <w:i w:val="0"/>
          <w:iCs w:val="0"/>
          <w:lang w:val="en-US"/>
        </w:rPr>
        <w:t xml:space="preserve"> is associated with damage to the central nervous system and with social, environmental, and other external factors. Family and household problems, poverty, chronic stress negatively affect the health of the population, primarily the nervous system of children, which can serve as a trigger that provokes the development of diabetes. </w:t>
      </w:r>
    </w:p>
    <w:p w:rsidR="0087798F" w:rsidRPr="00BA6E88" w:rsidRDefault="0087798F" w:rsidP="0087798F">
      <w:pPr>
        <w:jc w:val="both"/>
        <w:rPr>
          <w:rStyle w:val="A7"/>
          <w:rFonts w:ascii="Times New Roman" w:hAnsi="Times New Roman" w:cs="Times New Roman"/>
        </w:rPr>
      </w:pPr>
      <w:r w:rsidRPr="00BA6E88">
        <w:rPr>
          <w:rStyle w:val="A7"/>
          <w:rFonts w:ascii="Times New Roman" w:hAnsi="Times New Roman" w:cs="Times New Roman"/>
          <w:b/>
          <w:bCs/>
          <w:lang w:val="en-US"/>
        </w:rPr>
        <w:t xml:space="preserve">Key words: </w:t>
      </w:r>
      <w:r w:rsidRPr="00BA6E88">
        <w:rPr>
          <w:rStyle w:val="A7"/>
          <w:rFonts w:ascii="Times New Roman" w:hAnsi="Times New Roman" w:cs="Times New Roman"/>
          <w:lang w:val="en-US"/>
        </w:rPr>
        <w:t>child population, morbidity, diabetes mellitus, health loss, disability</w:t>
      </w:r>
    </w:p>
    <w:p w:rsidR="00A8186F" w:rsidRPr="00BA6E88" w:rsidRDefault="00A8186F" w:rsidP="00A8186F">
      <w:pPr>
        <w:jc w:val="center"/>
        <w:rPr>
          <w:rFonts w:ascii="Times New Roman" w:hAnsi="Times New Roman" w:cs="Times New Roman"/>
          <w:b/>
          <w:bCs/>
          <w:color w:val="000000"/>
          <w:sz w:val="28"/>
          <w:szCs w:val="28"/>
        </w:rPr>
      </w:pPr>
      <w:r w:rsidRPr="00BA6E88">
        <w:rPr>
          <w:rFonts w:ascii="Times New Roman" w:hAnsi="Times New Roman" w:cs="Times New Roman"/>
          <w:b/>
          <w:bCs/>
          <w:color w:val="000000"/>
          <w:sz w:val="28"/>
          <w:szCs w:val="28"/>
        </w:rPr>
        <w:t>REVIEVS</w:t>
      </w:r>
    </w:p>
    <w:p w:rsidR="0087798F" w:rsidRPr="00BA6E88" w:rsidRDefault="0087798F" w:rsidP="0087798F">
      <w:pPr>
        <w:pStyle w:val="Pa22"/>
        <w:rPr>
          <w:rFonts w:ascii="Times New Roman" w:hAnsi="Times New Roman" w:cs="Times New Roman"/>
          <w:color w:val="000000"/>
          <w:sz w:val="22"/>
          <w:szCs w:val="22"/>
        </w:rPr>
      </w:pPr>
      <w:r w:rsidRPr="00BA6E88">
        <w:rPr>
          <w:rStyle w:val="A8"/>
          <w:rFonts w:ascii="Times New Roman" w:hAnsi="Times New Roman" w:cs="Times New Roman"/>
          <w:b/>
          <w:bCs/>
          <w:i/>
          <w:iCs/>
        </w:rPr>
        <w:t>1</w:t>
      </w:r>
      <w:r w:rsidRPr="00BA6E88">
        <w:rPr>
          <w:rFonts w:ascii="Times New Roman" w:hAnsi="Times New Roman" w:cs="Times New Roman"/>
          <w:b/>
          <w:bCs/>
          <w:i/>
          <w:iCs/>
          <w:color w:val="000000"/>
          <w:sz w:val="22"/>
          <w:szCs w:val="22"/>
        </w:rPr>
        <w:t xml:space="preserve">Abdurakhmanova R.F., </w:t>
      </w:r>
      <w:r w:rsidRPr="00BA6E88">
        <w:rPr>
          <w:rStyle w:val="A8"/>
          <w:rFonts w:ascii="Times New Roman" w:hAnsi="Times New Roman" w:cs="Times New Roman"/>
          <w:b/>
          <w:bCs/>
          <w:i/>
          <w:iCs/>
        </w:rPr>
        <w:t>1</w:t>
      </w:r>
      <w:r w:rsidRPr="00BA6E88">
        <w:rPr>
          <w:rFonts w:ascii="Times New Roman" w:hAnsi="Times New Roman" w:cs="Times New Roman"/>
          <w:b/>
          <w:bCs/>
          <w:i/>
          <w:iCs/>
          <w:color w:val="000000"/>
          <w:sz w:val="22"/>
          <w:szCs w:val="22"/>
        </w:rPr>
        <w:t xml:space="preserve">Izzatov </w:t>
      </w:r>
      <w:proofErr w:type="spellStart"/>
      <w:r w:rsidRPr="00BA6E88">
        <w:rPr>
          <w:rFonts w:ascii="Times New Roman" w:hAnsi="Times New Roman" w:cs="Times New Roman"/>
          <w:b/>
          <w:bCs/>
          <w:i/>
          <w:iCs/>
          <w:color w:val="000000"/>
          <w:sz w:val="22"/>
          <w:szCs w:val="22"/>
        </w:rPr>
        <w:t>Kh.N</w:t>
      </w:r>
      <w:proofErr w:type="spellEnd"/>
      <w:r w:rsidRPr="00BA6E88">
        <w:rPr>
          <w:rFonts w:ascii="Times New Roman" w:hAnsi="Times New Roman" w:cs="Times New Roman"/>
          <w:b/>
          <w:bCs/>
          <w:i/>
          <w:iCs/>
          <w:color w:val="000000"/>
          <w:sz w:val="22"/>
          <w:szCs w:val="22"/>
        </w:rPr>
        <w:t xml:space="preserve">., </w:t>
      </w:r>
      <w:r w:rsidRPr="00BA6E88">
        <w:rPr>
          <w:rStyle w:val="A8"/>
          <w:rFonts w:ascii="Times New Roman" w:hAnsi="Times New Roman" w:cs="Times New Roman"/>
          <w:b/>
          <w:bCs/>
          <w:i/>
          <w:iCs/>
        </w:rPr>
        <w:t>1</w:t>
      </w:r>
      <w:r w:rsidRPr="00BA6E88">
        <w:rPr>
          <w:rFonts w:ascii="Times New Roman" w:hAnsi="Times New Roman" w:cs="Times New Roman"/>
          <w:b/>
          <w:bCs/>
          <w:i/>
          <w:iCs/>
          <w:color w:val="000000"/>
          <w:sz w:val="22"/>
          <w:szCs w:val="22"/>
        </w:rPr>
        <w:t xml:space="preserve">Faizulloev </w:t>
      </w:r>
      <w:proofErr w:type="spellStart"/>
      <w:r w:rsidRPr="00BA6E88">
        <w:rPr>
          <w:rFonts w:ascii="Times New Roman" w:hAnsi="Times New Roman" w:cs="Times New Roman"/>
          <w:b/>
          <w:bCs/>
          <w:i/>
          <w:iCs/>
          <w:color w:val="000000"/>
          <w:sz w:val="22"/>
          <w:szCs w:val="22"/>
        </w:rPr>
        <w:t>A.Kh</w:t>
      </w:r>
      <w:proofErr w:type="spellEnd"/>
      <w:r w:rsidRPr="00BA6E88">
        <w:rPr>
          <w:rFonts w:ascii="Times New Roman" w:hAnsi="Times New Roman" w:cs="Times New Roman"/>
          <w:b/>
          <w:bCs/>
          <w:i/>
          <w:iCs/>
          <w:color w:val="000000"/>
          <w:sz w:val="22"/>
          <w:szCs w:val="22"/>
        </w:rPr>
        <w:t xml:space="preserve">., </w:t>
      </w:r>
      <w:r w:rsidRPr="00BA6E88">
        <w:rPr>
          <w:rStyle w:val="A8"/>
          <w:rFonts w:ascii="Times New Roman" w:hAnsi="Times New Roman" w:cs="Times New Roman"/>
          <w:b/>
          <w:bCs/>
          <w:i/>
          <w:iCs/>
        </w:rPr>
        <w:t>2</w:t>
      </w:r>
      <w:r w:rsidRPr="00BA6E88">
        <w:rPr>
          <w:rFonts w:ascii="Times New Roman" w:hAnsi="Times New Roman" w:cs="Times New Roman"/>
          <w:b/>
          <w:bCs/>
          <w:i/>
          <w:iCs/>
          <w:color w:val="000000"/>
          <w:sz w:val="22"/>
          <w:szCs w:val="22"/>
        </w:rPr>
        <w:t xml:space="preserve">Radjabova R.M. </w:t>
      </w:r>
    </w:p>
    <w:p w:rsidR="0087798F" w:rsidRPr="00BA6E88" w:rsidRDefault="0087798F" w:rsidP="0087798F">
      <w:pPr>
        <w:pStyle w:val="Pa20"/>
        <w:spacing w:after="160"/>
        <w:jc w:val="center"/>
        <w:rPr>
          <w:rFonts w:ascii="Times New Roman" w:hAnsi="Times New Roman" w:cs="Times New Roman"/>
          <w:color w:val="000000"/>
          <w:sz w:val="28"/>
          <w:szCs w:val="28"/>
          <w:lang w:val="en-US"/>
        </w:rPr>
      </w:pPr>
      <w:r w:rsidRPr="00BA6E88">
        <w:rPr>
          <w:rFonts w:ascii="Times New Roman" w:hAnsi="Times New Roman" w:cs="Times New Roman"/>
          <w:b/>
          <w:bCs/>
          <w:color w:val="000000"/>
          <w:sz w:val="28"/>
          <w:szCs w:val="28"/>
          <w:lang w:val="en-US"/>
        </w:rPr>
        <w:t xml:space="preserve">THE ROLE OF STATINS IN THE PREVENTION OF CEREBROVASCULAR COMPLICATIONS </w:t>
      </w:r>
    </w:p>
    <w:p w:rsidR="0087798F" w:rsidRPr="00BA6E88" w:rsidRDefault="0087798F" w:rsidP="0087798F">
      <w:pPr>
        <w:pStyle w:val="Pa1"/>
        <w:jc w:val="both"/>
        <w:rPr>
          <w:rFonts w:ascii="Times New Roman" w:hAnsi="Times New Roman" w:cs="Times New Roman"/>
          <w:color w:val="000000"/>
          <w:sz w:val="22"/>
          <w:szCs w:val="22"/>
          <w:lang w:val="en-US"/>
        </w:rPr>
      </w:pPr>
      <w:r w:rsidRPr="00BA6E88">
        <w:rPr>
          <w:rStyle w:val="A8"/>
          <w:rFonts w:ascii="Times New Roman" w:hAnsi="Times New Roman" w:cs="Times New Roman"/>
          <w:lang w:val="en-US"/>
        </w:rPr>
        <w:t>1</w:t>
      </w:r>
      <w:r w:rsidRPr="00BA6E88">
        <w:rPr>
          <w:rFonts w:ascii="Times New Roman" w:hAnsi="Times New Roman" w:cs="Times New Roman"/>
          <w:color w:val="000000"/>
          <w:sz w:val="22"/>
          <w:szCs w:val="22"/>
          <w:lang w:val="en-US"/>
        </w:rPr>
        <w:t xml:space="preserve">Department of Neurology and Medical Genetics of the State Education Establishment “Institute of Postgraduate Education in Health Sphere of the Republic of Tajikistan </w:t>
      </w:r>
    </w:p>
    <w:p w:rsidR="0087798F" w:rsidRPr="00BA6E88" w:rsidRDefault="0087798F" w:rsidP="0087798F">
      <w:pPr>
        <w:jc w:val="both"/>
        <w:rPr>
          <w:rFonts w:ascii="Times New Roman" w:hAnsi="Times New Roman" w:cs="Times New Roman"/>
          <w:color w:val="000000"/>
        </w:rPr>
      </w:pPr>
      <w:r w:rsidRPr="00BA6E88">
        <w:rPr>
          <w:rStyle w:val="A8"/>
          <w:rFonts w:ascii="Times New Roman" w:hAnsi="Times New Roman" w:cs="Times New Roman"/>
          <w:lang w:val="en-US"/>
        </w:rPr>
        <w:t>2</w:t>
      </w:r>
      <w:r w:rsidRPr="00BA6E88">
        <w:rPr>
          <w:rFonts w:ascii="Times New Roman" w:hAnsi="Times New Roman" w:cs="Times New Roman"/>
          <w:color w:val="000000"/>
          <w:lang w:val="en-US"/>
        </w:rPr>
        <w:t>Department of Cardio-rheumatology of the State Education Establishment “Institute of Postgraduate Education in Health Sphere of the Republic of Tajikistan</w:t>
      </w:r>
    </w:p>
    <w:p w:rsidR="0087798F" w:rsidRPr="00BA6E88" w:rsidRDefault="0087798F" w:rsidP="0087798F">
      <w:pPr>
        <w:pStyle w:val="Pa3"/>
        <w:ind w:firstLine="280"/>
        <w:jc w:val="both"/>
        <w:rPr>
          <w:rFonts w:ascii="Times New Roman" w:hAnsi="Times New Roman" w:cs="Times New Roman"/>
          <w:color w:val="000000"/>
          <w:sz w:val="18"/>
          <w:szCs w:val="18"/>
          <w:lang w:val="en-US"/>
        </w:rPr>
      </w:pPr>
      <w:proofErr w:type="gramStart"/>
      <w:r w:rsidRPr="00BA6E88">
        <w:rPr>
          <w:rStyle w:val="A7"/>
          <w:rFonts w:ascii="Times New Roman" w:hAnsi="Times New Roman" w:cs="Times New Roman"/>
          <w:b/>
          <w:bCs/>
          <w:i w:val="0"/>
          <w:iCs w:val="0"/>
        </w:rPr>
        <w:t>А</w:t>
      </w:r>
      <w:proofErr w:type="spellStart"/>
      <w:proofErr w:type="gramEnd"/>
      <w:r w:rsidRPr="00BA6E88">
        <w:rPr>
          <w:rStyle w:val="A7"/>
          <w:rFonts w:ascii="Times New Roman" w:hAnsi="Times New Roman" w:cs="Times New Roman"/>
          <w:b/>
          <w:bCs/>
          <w:i w:val="0"/>
          <w:iCs w:val="0"/>
          <w:lang w:val="en-US"/>
        </w:rPr>
        <w:t>nnotation</w:t>
      </w:r>
      <w:proofErr w:type="spellEnd"/>
      <w:r w:rsidRPr="00BA6E88">
        <w:rPr>
          <w:rStyle w:val="A7"/>
          <w:rFonts w:ascii="Times New Roman" w:hAnsi="Times New Roman" w:cs="Times New Roman"/>
          <w:b/>
          <w:bCs/>
          <w:i w:val="0"/>
          <w:iCs w:val="0"/>
          <w:lang w:val="en-US"/>
        </w:rPr>
        <w:t xml:space="preserve"> </w:t>
      </w:r>
    </w:p>
    <w:p w:rsidR="0087798F" w:rsidRPr="00BA6E88" w:rsidRDefault="0087798F" w:rsidP="0087798F">
      <w:pPr>
        <w:pStyle w:val="Pa3"/>
        <w:ind w:firstLine="280"/>
        <w:jc w:val="both"/>
        <w:rPr>
          <w:rFonts w:ascii="Times New Roman" w:hAnsi="Times New Roman" w:cs="Times New Roman"/>
          <w:color w:val="000000"/>
          <w:sz w:val="18"/>
          <w:szCs w:val="18"/>
          <w:lang w:val="en-US"/>
        </w:rPr>
      </w:pPr>
      <w:r w:rsidRPr="00BA6E88">
        <w:rPr>
          <w:rStyle w:val="A7"/>
          <w:rFonts w:ascii="Times New Roman" w:hAnsi="Times New Roman" w:cs="Times New Roman"/>
          <w:i w:val="0"/>
          <w:iCs w:val="0"/>
          <w:lang w:val="en-US"/>
        </w:rPr>
        <w:t xml:space="preserve">The article presents information on the role of lipid metabolism disorders, atherosclerosis in the occurrence of </w:t>
      </w:r>
      <w:proofErr w:type="spellStart"/>
      <w:r w:rsidRPr="00BA6E88">
        <w:rPr>
          <w:rStyle w:val="A7"/>
          <w:rFonts w:ascii="Times New Roman" w:hAnsi="Times New Roman" w:cs="Times New Roman"/>
          <w:i w:val="0"/>
          <w:iCs w:val="0"/>
          <w:lang w:val="en-US"/>
        </w:rPr>
        <w:t>cere</w:t>
      </w:r>
      <w:r w:rsidRPr="00BA6E88">
        <w:rPr>
          <w:rStyle w:val="A7"/>
          <w:rFonts w:ascii="Times New Roman" w:hAnsi="Times New Roman" w:cs="Times New Roman"/>
          <w:i w:val="0"/>
          <w:iCs w:val="0"/>
          <w:lang w:val="en-US"/>
        </w:rPr>
        <w:softHyphen/>
        <w:t>brovascular</w:t>
      </w:r>
      <w:proofErr w:type="spellEnd"/>
      <w:r w:rsidRPr="00BA6E88">
        <w:rPr>
          <w:rStyle w:val="A7"/>
          <w:rFonts w:ascii="Times New Roman" w:hAnsi="Times New Roman" w:cs="Times New Roman"/>
          <w:i w:val="0"/>
          <w:iCs w:val="0"/>
          <w:lang w:val="en-US"/>
        </w:rPr>
        <w:t xml:space="preserve"> complications. As you know, lipid metabolism disorders are important and modifiable risk factors for the development of </w:t>
      </w:r>
      <w:proofErr w:type="spellStart"/>
      <w:r w:rsidRPr="00BA6E88">
        <w:rPr>
          <w:rStyle w:val="A7"/>
          <w:rFonts w:ascii="Times New Roman" w:hAnsi="Times New Roman" w:cs="Times New Roman"/>
          <w:i w:val="0"/>
          <w:iCs w:val="0"/>
          <w:lang w:val="en-US"/>
        </w:rPr>
        <w:t>cerebrovascular</w:t>
      </w:r>
      <w:proofErr w:type="spellEnd"/>
      <w:r w:rsidRPr="00BA6E88">
        <w:rPr>
          <w:rStyle w:val="A7"/>
          <w:rFonts w:ascii="Times New Roman" w:hAnsi="Times New Roman" w:cs="Times New Roman"/>
          <w:i w:val="0"/>
          <w:iCs w:val="0"/>
          <w:lang w:val="en-US"/>
        </w:rPr>
        <w:t xml:space="preserve"> complications. In this connection, to correct this predictor, recommendations are given on the use of </w:t>
      </w:r>
      <w:proofErr w:type="spellStart"/>
      <w:r w:rsidRPr="00BA6E88">
        <w:rPr>
          <w:rStyle w:val="A7"/>
          <w:rFonts w:ascii="Times New Roman" w:hAnsi="Times New Roman" w:cs="Times New Roman"/>
          <w:i w:val="0"/>
          <w:iCs w:val="0"/>
          <w:lang w:val="en-US"/>
        </w:rPr>
        <w:t>statins</w:t>
      </w:r>
      <w:proofErr w:type="spellEnd"/>
      <w:r w:rsidRPr="00BA6E88">
        <w:rPr>
          <w:rStyle w:val="A7"/>
          <w:rFonts w:ascii="Times New Roman" w:hAnsi="Times New Roman" w:cs="Times New Roman"/>
          <w:i w:val="0"/>
          <w:iCs w:val="0"/>
          <w:lang w:val="en-US"/>
        </w:rPr>
        <w:t xml:space="preserve"> for the prevention of both primary and secondary stroke. </w:t>
      </w:r>
    </w:p>
    <w:p w:rsidR="0087798F" w:rsidRPr="00BA6E88" w:rsidRDefault="0087798F" w:rsidP="0087798F">
      <w:pPr>
        <w:jc w:val="both"/>
        <w:rPr>
          <w:rStyle w:val="A7"/>
          <w:rFonts w:ascii="Times New Roman" w:hAnsi="Times New Roman" w:cs="Times New Roman"/>
        </w:rPr>
      </w:pPr>
      <w:r w:rsidRPr="00BA6E88">
        <w:rPr>
          <w:rStyle w:val="A7"/>
          <w:rFonts w:ascii="Times New Roman" w:hAnsi="Times New Roman" w:cs="Times New Roman"/>
          <w:b/>
          <w:bCs/>
          <w:lang w:val="en-US"/>
        </w:rPr>
        <w:t xml:space="preserve">Key words: </w:t>
      </w:r>
      <w:r w:rsidRPr="00BA6E88">
        <w:rPr>
          <w:rStyle w:val="A7"/>
          <w:rFonts w:ascii="Times New Roman" w:hAnsi="Times New Roman" w:cs="Times New Roman"/>
          <w:lang w:val="en-US"/>
        </w:rPr>
        <w:t xml:space="preserve">prevention, risk factor, </w:t>
      </w:r>
      <w:proofErr w:type="spellStart"/>
      <w:r w:rsidRPr="00BA6E88">
        <w:rPr>
          <w:rStyle w:val="A7"/>
          <w:rFonts w:ascii="Times New Roman" w:hAnsi="Times New Roman" w:cs="Times New Roman"/>
          <w:lang w:val="en-US"/>
        </w:rPr>
        <w:t>hypolipidemic</w:t>
      </w:r>
      <w:proofErr w:type="spellEnd"/>
      <w:r w:rsidRPr="00BA6E88">
        <w:rPr>
          <w:rStyle w:val="A7"/>
          <w:rFonts w:ascii="Times New Roman" w:hAnsi="Times New Roman" w:cs="Times New Roman"/>
          <w:lang w:val="en-US"/>
        </w:rPr>
        <w:t xml:space="preserve"> therapy, </w:t>
      </w:r>
      <w:proofErr w:type="spellStart"/>
      <w:r w:rsidRPr="00BA6E88">
        <w:rPr>
          <w:rStyle w:val="A7"/>
          <w:rFonts w:ascii="Times New Roman" w:hAnsi="Times New Roman" w:cs="Times New Roman"/>
          <w:lang w:val="en-US"/>
        </w:rPr>
        <w:t>statins</w:t>
      </w:r>
      <w:proofErr w:type="spellEnd"/>
      <w:r w:rsidRPr="00BA6E88">
        <w:rPr>
          <w:rStyle w:val="A7"/>
          <w:rFonts w:ascii="Times New Roman" w:hAnsi="Times New Roman" w:cs="Times New Roman"/>
          <w:lang w:val="en-US"/>
        </w:rPr>
        <w:t xml:space="preserve">, </w:t>
      </w:r>
      <w:proofErr w:type="spellStart"/>
      <w:r w:rsidRPr="00BA6E88">
        <w:rPr>
          <w:rStyle w:val="A7"/>
          <w:rFonts w:ascii="Times New Roman" w:hAnsi="Times New Roman" w:cs="Times New Roman"/>
          <w:lang w:val="en-US"/>
        </w:rPr>
        <w:t>dyslipidem</w:t>
      </w:r>
      <w:proofErr w:type="spellEnd"/>
      <w:r w:rsidRPr="00BA6E88">
        <w:rPr>
          <w:rStyle w:val="A7"/>
          <w:rFonts w:ascii="Times New Roman" w:hAnsi="Times New Roman" w:cs="Times New Roman"/>
          <w:lang w:val="en-US"/>
        </w:rPr>
        <w:t xml:space="preserve"> </w:t>
      </w:r>
      <w:proofErr w:type="spellStart"/>
      <w:proofErr w:type="gramStart"/>
      <w:r w:rsidRPr="00BA6E88">
        <w:rPr>
          <w:rStyle w:val="A7"/>
          <w:rFonts w:ascii="Times New Roman" w:hAnsi="Times New Roman" w:cs="Times New Roman"/>
          <w:lang w:val="en-US"/>
        </w:rPr>
        <w:t>ia</w:t>
      </w:r>
      <w:proofErr w:type="spellEnd"/>
      <w:proofErr w:type="gramEnd"/>
      <w:r w:rsidRPr="00BA6E88">
        <w:rPr>
          <w:rStyle w:val="A7"/>
          <w:rFonts w:ascii="Times New Roman" w:hAnsi="Times New Roman" w:cs="Times New Roman"/>
          <w:lang w:val="en-US"/>
        </w:rPr>
        <w:t>, ischemic stroke, endothelium</w:t>
      </w:r>
    </w:p>
    <w:p w:rsidR="0087798F" w:rsidRPr="00BA6E88" w:rsidRDefault="0087798F" w:rsidP="0087798F">
      <w:pPr>
        <w:pStyle w:val="Pa22"/>
        <w:rPr>
          <w:rFonts w:ascii="Times New Roman" w:hAnsi="Times New Roman" w:cs="Times New Roman"/>
          <w:color w:val="000000"/>
          <w:sz w:val="22"/>
          <w:szCs w:val="22"/>
        </w:rPr>
      </w:pPr>
      <w:proofErr w:type="spellStart"/>
      <w:r w:rsidRPr="00BA6E88">
        <w:rPr>
          <w:rFonts w:ascii="Times New Roman" w:hAnsi="Times New Roman" w:cs="Times New Roman"/>
          <w:b/>
          <w:bCs/>
          <w:i/>
          <w:iCs/>
          <w:color w:val="000000"/>
          <w:sz w:val="22"/>
          <w:szCs w:val="22"/>
        </w:rPr>
        <w:t>Gaibov</w:t>
      </w:r>
      <w:proofErr w:type="spellEnd"/>
      <w:r w:rsidRPr="00BA6E88">
        <w:rPr>
          <w:rFonts w:ascii="Times New Roman" w:hAnsi="Times New Roman" w:cs="Times New Roman"/>
          <w:b/>
          <w:bCs/>
          <w:i/>
          <w:iCs/>
          <w:color w:val="000000"/>
          <w:sz w:val="22"/>
          <w:szCs w:val="22"/>
        </w:rPr>
        <w:t xml:space="preserve"> A.G.., </w:t>
      </w:r>
      <w:proofErr w:type="spellStart"/>
      <w:r w:rsidRPr="00BA6E88">
        <w:rPr>
          <w:rFonts w:ascii="Times New Roman" w:hAnsi="Times New Roman" w:cs="Times New Roman"/>
          <w:b/>
          <w:bCs/>
          <w:i/>
          <w:iCs/>
          <w:color w:val="000000"/>
          <w:sz w:val="22"/>
          <w:szCs w:val="22"/>
        </w:rPr>
        <w:t>Kauymov</w:t>
      </w:r>
      <w:proofErr w:type="spellEnd"/>
      <w:r w:rsidRPr="00BA6E88">
        <w:rPr>
          <w:rFonts w:ascii="Times New Roman" w:hAnsi="Times New Roman" w:cs="Times New Roman"/>
          <w:b/>
          <w:bCs/>
          <w:i/>
          <w:iCs/>
          <w:color w:val="000000"/>
          <w:sz w:val="22"/>
          <w:szCs w:val="22"/>
        </w:rPr>
        <w:t xml:space="preserve"> F.J., </w:t>
      </w:r>
      <w:proofErr w:type="spellStart"/>
      <w:r w:rsidRPr="00BA6E88">
        <w:rPr>
          <w:rFonts w:ascii="Times New Roman" w:hAnsi="Times New Roman" w:cs="Times New Roman"/>
          <w:b/>
          <w:bCs/>
          <w:i/>
          <w:iCs/>
          <w:color w:val="000000"/>
          <w:sz w:val="22"/>
          <w:szCs w:val="22"/>
        </w:rPr>
        <w:t>Mirzoev</w:t>
      </w:r>
      <w:proofErr w:type="spellEnd"/>
      <w:r w:rsidRPr="00BA6E88">
        <w:rPr>
          <w:rFonts w:ascii="Times New Roman" w:hAnsi="Times New Roman" w:cs="Times New Roman"/>
          <w:b/>
          <w:bCs/>
          <w:i/>
          <w:iCs/>
          <w:color w:val="000000"/>
          <w:sz w:val="22"/>
          <w:szCs w:val="22"/>
        </w:rPr>
        <w:t xml:space="preserve"> M.T., </w:t>
      </w:r>
      <w:proofErr w:type="spellStart"/>
      <w:r w:rsidRPr="00BA6E88">
        <w:rPr>
          <w:rFonts w:ascii="Times New Roman" w:hAnsi="Times New Roman" w:cs="Times New Roman"/>
          <w:b/>
          <w:bCs/>
          <w:i/>
          <w:iCs/>
          <w:color w:val="000000"/>
          <w:sz w:val="22"/>
          <w:szCs w:val="22"/>
        </w:rPr>
        <w:t>Kholmatov</w:t>
      </w:r>
      <w:proofErr w:type="spellEnd"/>
      <w:r w:rsidRPr="00BA6E88">
        <w:rPr>
          <w:rFonts w:ascii="Times New Roman" w:hAnsi="Times New Roman" w:cs="Times New Roman"/>
          <w:b/>
          <w:bCs/>
          <w:i/>
          <w:iCs/>
          <w:color w:val="000000"/>
          <w:sz w:val="22"/>
          <w:szCs w:val="22"/>
        </w:rPr>
        <w:t xml:space="preserve"> U.I. </w:t>
      </w:r>
    </w:p>
    <w:p w:rsidR="0087798F" w:rsidRPr="00BA6E88" w:rsidRDefault="0087798F" w:rsidP="0087798F">
      <w:pPr>
        <w:pStyle w:val="Pa20"/>
        <w:spacing w:after="160"/>
        <w:jc w:val="center"/>
        <w:rPr>
          <w:rFonts w:ascii="Times New Roman" w:hAnsi="Times New Roman" w:cs="Times New Roman"/>
          <w:color w:val="000000"/>
          <w:sz w:val="28"/>
          <w:szCs w:val="28"/>
          <w:lang w:val="en-US"/>
        </w:rPr>
      </w:pPr>
      <w:r w:rsidRPr="00BA6E88">
        <w:rPr>
          <w:rFonts w:ascii="Times New Roman" w:hAnsi="Times New Roman" w:cs="Times New Roman"/>
          <w:b/>
          <w:bCs/>
          <w:color w:val="000000"/>
          <w:sz w:val="28"/>
          <w:szCs w:val="28"/>
          <w:lang w:val="en-US"/>
        </w:rPr>
        <w:t xml:space="preserve">MODERN DIRECTIONS AND WAYS OF IMPROVING MEDICAL AND SOCIAL EXAMINATION AND REHABILITATION OF DISABLED IN TAJIKISTAN </w:t>
      </w:r>
    </w:p>
    <w:p w:rsidR="0087798F" w:rsidRPr="00BA6E88" w:rsidRDefault="0087798F" w:rsidP="0087798F">
      <w:pPr>
        <w:jc w:val="both"/>
        <w:rPr>
          <w:rFonts w:ascii="Times New Roman" w:hAnsi="Times New Roman" w:cs="Times New Roman"/>
          <w:color w:val="000000"/>
        </w:rPr>
      </w:pPr>
      <w:r w:rsidRPr="00BA6E88">
        <w:rPr>
          <w:rFonts w:ascii="Times New Roman" w:hAnsi="Times New Roman" w:cs="Times New Roman"/>
          <w:color w:val="000000"/>
          <w:lang w:val="en-US"/>
        </w:rPr>
        <w:t>State Establishment “Scientific Research Institute of Medical and Social Expertise and Rehabilitation of Persons with Disabilities” MHCPP RT</w:t>
      </w:r>
    </w:p>
    <w:p w:rsidR="0087798F" w:rsidRPr="00BA6E88" w:rsidRDefault="0087798F" w:rsidP="0087798F">
      <w:pPr>
        <w:pStyle w:val="Pa3"/>
        <w:ind w:firstLine="280"/>
        <w:jc w:val="both"/>
        <w:rPr>
          <w:rFonts w:ascii="Times New Roman" w:hAnsi="Times New Roman" w:cs="Times New Roman"/>
          <w:color w:val="000000"/>
          <w:sz w:val="18"/>
          <w:szCs w:val="18"/>
          <w:lang w:val="en-US"/>
        </w:rPr>
      </w:pPr>
      <w:r w:rsidRPr="00BA6E88">
        <w:rPr>
          <w:rStyle w:val="A7"/>
          <w:rFonts w:ascii="Times New Roman" w:hAnsi="Times New Roman" w:cs="Times New Roman"/>
          <w:b/>
          <w:bCs/>
          <w:i w:val="0"/>
          <w:iCs w:val="0"/>
          <w:lang w:val="en-US"/>
        </w:rPr>
        <w:t xml:space="preserve">Annotation </w:t>
      </w:r>
    </w:p>
    <w:p w:rsidR="0087798F" w:rsidRPr="00BA6E88" w:rsidRDefault="0087798F" w:rsidP="0087798F">
      <w:pPr>
        <w:pStyle w:val="Pa3"/>
        <w:ind w:firstLine="280"/>
        <w:jc w:val="both"/>
        <w:rPr>
          <w:rFonts w:ascii="Times New Roman" w:hAnsi="Times New Roman" w:cs="Times New Roman"/>
          <w:color w:val="000000"/>
          <w:sz w:val="18"/>
          <w:szCs w:val="18"/>
          <w:lang w:val="en-US"/>
        </w:rPr>
      </w:pPr>
      <w:r w:rsidRPr="00BA6E88">
        <w:rPr>
          <w:rStyle w:val="A7"/>
          <w:rFonts w:ascii="Times New Roman" w:hAnsi="Times New Roman" w:cs="Times New Roman"/>
          <w:i w:val="0"/>
          <w:iCs w:val="0"/>
          <w:lang w:val="en-US"/>
        </w:rPr>
        <w:t xml:space="preserve">More than 146 thousand people with disabilities are registered in Tajikistan, incl. more than 27 thousand children. Disability is more prevalent among the poor, who need rehabilitation of their biosocial functions, which affects the state of public health. </w:t>
      </w:r>
    </w:p>
    <w:p w:rsidR="0087798F" w:rsidRPr="00BA6E88" w:rsidRDefault="0087798F" w:rsidP="0087798F">
      <w:pPr>
        <w:pStyle w:val="Pa3"/>
        <w:ind w:firstLine="280"/>
        <w:jc w:val="both"/>
        <w:rPr>
          <w:rFonts w:ascii="Times New Roman" w:hAnsi="Times New Roman" w:cs="Times New Roman"/>
          <w:color w:val="000000"/>
          <w:sz w:val="17"/>
          <w:szCs w:val="17"/>
          <w:lang w:val="en-US"/>
        </w:rPr>
      </w:pPr>
      <w:r w:rsidRPr="00BA6E88">
        <w:rPr>
          <w:rStyle w:val="A7"/>
          <w:rFonts w:ascii="Times New Roman" w:hAnsi="Times New Roman" w:cs="Times New Roman"/>
          <w:i w:val="0"/>
          <w:iCs w:val="0"/>
          <w:sz w:val="17"/>
          <w:szCs w:val="17"/>
          <w:lang w:val="en-US"/>
        </w:rPr>
        <w:t>The basic principles of rehabilitation: early start, continuity, complexity, individuality, dynamism and completeness. Many institutions of the medical and social service cannot provide rehabilitation services to disabled people in the ap</w:t>
      </w:r>
      <w:r w:rsidRPr="00BA6E88">
        <w:rPr>
          <w:rStyle w:val="A7"/>
          <w:rFonts w:ascii="Times New Roman" w:hAnsi="Times New Roman" w:cs="Times New Roman"/>
          <w:i w:val="0"/>
          <w:iCs w:val="0"/>
          <w:sz w:val="17"/>
          <w:szCs w:val="17"/>
          <w:lang w:val="en-US"/>
        </w:rPr>
        <w:softHyphen/>
        <w:t xml:space="preserve">propriate volume. An important role in the conduct of these interdisciplinary activities belongs to the State Service of </w:t>
      </w:r>
      <w:r w:rsidRPr="00BA6E88">
        <w:rPr>
          <w:rStyle w:val="A7"/>
          <w:rFonts w:ascii="Times New Roman" w:hAnsi="Times New Roman" w:cs="Times New Roman"/>
          <w:i w:val="0"/>
          <w:iCs w:val="0"/>
          <w:lang w:val="en-US"/>
        </w:rPr>
        <w:t xml:space="preserve">Medical and Social Expertise, in the work of which certain difficulties are noted related to the socio-economic situation </w:t>
      </w:r>
      <w:r w:rsidRPr="00BA6E88">
        <w:rPr>
          <w:rStyle w:val="A7"/>
          <w:rFonts w:ascii="Times New Roman" w:hAnsi="Times New Roman" w:cs="Times New Roman"/>
          <w:i w:val="0"/>
          <w:iCs w:val="0"/>
          <w:sz w:val="17"/>
          <w:szCs w:val="17"/>
          <w:lang w:val="en-US"/>
        </w:rPr>
        <w:t xml:space="preserve">in the country, which is making the transition to the social model of disability. </w:t>
      </w:r>
    </w:p>
    <w:p w:rsidR="0087798F" w:rsidRPr="00BA6E88" w:rsidRDefault="0087798F" w:rsidP="0087798F">
      <w:pPr>
        <w:jc w:val="both"/>
        <w:rPr>
          <w:rStyle w:val="A7"/>
          <w:rFonts w:ascii="Times New Roman" w:hAnsi="Times New Roman" w:cs="Times New Roman"/>
        </w:rPr>
      </w:pPr>
      <w:r w:rsidRPr="00BA6E88">
        <w:rPr>
          <w:rStyle w:val="A7"/>
          <w:rFonts w:ascii="Times New Roman" w:hAnsi="Times New Roman" w:cs="Times New Roman"/>
          <w:b/>
          <w:bCs/>
          <w:lang w:val="en-US"/>
        </w:rPr>
        <w:t xml:space="preserve">Key words: </w:t>
      </w:r>
      <w:r w:rsidRPr="00BA6E88">
        <w:rPr>
          <w:rStyle w:val="A7"/>
          <w:rFonts w:ascii="Times New Roman" w:hAnsi="Times New Roman" w:cs="Times New Roman"/>
          <w:lang w:val="en-US"/>
        </w:rPr>
        <w:t xml:space="preserve">disability, risk factors, medical and social expertise, </w:t>
      </w:r>
      <w:proofErr w:type="spellStart"/>
      <w:r w:rsidRPr="00BA6E88">
        <w:rPr>
          <w:rStyle w:val="A7"/>
          <w:rFonts w:ascii="Times New Roman" w:hAnsi="Times New Roman" w:cs="Times New Roman"/>
          <w:lang w:val="en-US"/>
        </w:rPr>
        <w:t>rehabi</w:t>
      </w:r>
      <w:proofErr w:type="spellEnd"/>
      <w:r w:rsidRPr="00BA6E88">
        <w:rPr>
          <w:rStyle w:val="A7"/>
          <w:rFonts w:ascii="Times New Roman" w:hAnsi="Times New Roman" w:cs="Times New Roman"/>
          <w:lang w:val="en-US"/>
        </w:rPr>
        <w:t xml:space="preserve"> </w:t>
      </w:r>
      <w:proofErr w:type="spellStart"/>
      <w:r w:rsidRPr="00BA6E88">
        <w:rPr>
          <w:rStyle w:val="A7"/>
          <w:rFonts w:ascii="Times New Roman" w:hAnsi="Times New Roman" w:cs="Times New Roman"/>
          <w:lang w:val="en-US"/>
        </w:rPr>
        <w:t>litation</w:t>
      </w:r>
      <w:proofErr w:type="spellEnd"/>
      <w:r w:rsidRPr="00BA6E88">
        <w:rPr>
          <w:rStyle w:val="A7"/>
          <w:rFonts w:ascii="Times New Roman" w:hAnsi="Times New Roman" w:cs="Times New Roman"/>
          <w:lang w:val="en-US"/>
        </w:rPr>
        <w:t>, public health</w:t>
      </w:r>
    </w:p>
    <w:p w:rsidR="0087798F" w:rsidRPr="00BA6E88" w:rsidRDefault="0087798F" w:rsidP="0087798F">
      <w:pPr>
        <w:pStyle w:val="Pa22"/>
        <w:rPr>
          <w:rFonts w:ascii="Times New Roman" w:hAnsi="Times New Roman" w:cs="Times New Roman"/>
          <w:color w:val="000000"/>
          <w:sz w:val="22"/>
          <w:szCs w:val="22"/>
        </w:rPr>
      </w:pPr>
      <w:r w:rsidRPr="00BA6E88">
        <w:rPr>
          <w:rStyle w:val="A8"/>
          <w:rFonts w:ascii="Times New Roman" w:hAnsi="Times New Roman" w:cs="Times New Roman"/>
          <w:b/>
          <w:bCs/>
          <w:i/>
          <w:iCs/>
        </w:rPr>
        <w:lastRenderedPageBreak/>
        <w:t>1</w:t>
      </w:r>
      <w:r w:rsidRPr="00BA6E88">
        <w:rPr>
          <w:rFonts w:ascii="Times New Roman" w:hAnsi="Times New Roman" w:cs="Times New Roman"/>
          <w:b/>
          <w:bCs/>
          <w:i/>
          <w:iCs/>
          <w:color w:val="000000"/>
          <w:sz w:val="22"/>
          <w:szCs w:val="22"/>
        </w:rPr>
        <w:t xml:space="preserve">Оdinaev I.I., </w:t>
      </w:r>
      <w:r w:rsidRPr="00BA6E88">
        <w:rPr>
          <w:rStyle w:val="A8"/>
          <w:rFonts w:ascii="Times New Roman" w:hAnsi="Times New Roman" w:cs="Times New Roman"/>
          <w:b/>
          <w:bCs/>
          <w:i/>
          <w:iCs/>
        </w:rPr>
        <w:t>1</w:t>
      </w:r>
      <w:r w:rsidRPr="00BA6E88">
        <w:rPr>
          <w:rFonts w:ascii="Times New Roman" w:hAnsi="Times New Roman" w:cs="Times New Roman"/>
          <w:b/>
          <w:bCs/>
          <w:i/>
          <w:iCs/>
          <w:color w:val="000000"/>
          <w:sz w:val="22"/>
          <w:szCs w:val="22"/>
        </w:rPr>
        <w:t xml:space="preserve">Shokirov M.K., </w:t>
      </w:r>
      <w:r w:rsidRPr="00BA6E88">
        <w:rPr>
          <w:rStyle w:val="A8"/>
          <w:rFonts w:ascii="Times New Roman" w:hAnsi="Times New Roman" w:cs="Times New Roman"/>
          <w:b/>
          <w:bCs/>
          <w:i/>
          <w:iCs/>
        </w:rPr>
        <w:t>2</w:t>
      </w:r>
      <w:r w:rsidRPr="00BA6E88">
        <w:rPr>
          <w:rFonts w:ascii="Times New Roman" w:hAnsi="Times New Roman" w:cs="Times New Roman"/>
          <w:b/>
          <w:bCs/>
          <w:i/>
          <w:iCs/>
          <w:color w:val="000000"/>
          <w:sz w:val="22"/>
          <w:szCs w:val="22"/>
        </w:rPr>
        <w:t xml:space="preserve">Yorakov F.M. </w:t>
      </w:r>
    </w:p>
    <w:p w:rsidR="0087798F" w:rsidRPr="00BA6E88" w:rsidRDefault="0087798F" w:rsidP="0087798F">
      <w:pPr>
        <w:pStyle w:val="Pa20"/>
        <w:spacing w:after="160"/>
        <w:jc w:val="center"/>
        <w:rPr>
          <w:rFonts w:ascii="Times New Roman" w:hAnsi="Times New Roman" w:cs="Times New Roman"/>
          <w:color w:val="000000"/>
          <w:sz w:val="28"/>
          <w:szCs w:val="28"/>
          <w:lang w:val="en-US"/>
        </w:rPr>
      </w:pPr>
      <w:r w:rsidRPr="00BA6E88">
        <w:rPr>
          <w:rFonts w:ascii="Times New Roman" w:hAnsi="Times New Roman" w:cs="Times New Roman"/>
          <w:b/>
          <w:bCs/>
          <w:color w:val="000000"/>
          <w:sz w:val="28"/>
          <w:szCs w:val="28"/>
          <w:lang w:val="en-US"/>
        </w:rPr>
        <w:t xml:space="preserve">TO QUESTION ABOUT DEVELOPMENT OF THE POSTOPERATIVE COMPLICATIONS UNDER THE USING OF MODERN TECHNOLOGY MANDIBLE’S BONE OSTEOSINTEZ </w:t>
      </w:r>
    </w:p>
    <w:p w:rsidR="0087798F" w:rsidRPr="00BA6E88" w:rsidRDefault="0087798F" w:rsidP="0087798F">
      <w:pPr>
        <w:pStyle w:val="Pa1"/>
        <w:jc w:val="both"/>
        <w:rPr>
          <w:rFonts w:ascii="Times New Roman" w:hAnsi="Times New Roman" w:cs="Times New Roman"/>
          <w:color w:val="000000"/>
          <w:sz w:val="22"/>
          <w:szCs w:val="22"/>
          <w:lang w:val="en-US"/>
        </w:rPr>
      </w:pPr>
      <w:r w:rsidRPr="00BA6E88">
        <w:rPr>
          <w:rStyle w:val="A8"/>
          <w:rFonts w:ascii="Times New Roman" w:hAnsi="Times New Roman" w:cs="Times New Roman"/>
          <w:lang w:val="en-US"/>
        </w:rPr>
        <w:t>1</w:t>
      </w:r>
      <w:r w:rsidRPr="00BA6E88">
        <w:rPr>
          <w:rFonts w:ascii="Times New Roman" w:hAnsi="Times New Roman" w:cs="Times New Roman"/>
          <w:color w:val="000000"/>
          <w:sz w:val="22"/>
          <w:szCs w:val="22"/>
          <w:lang w:val="en-US"/>
        </w:rPr>
        <w:t xml:space="preserve">Department of Maxilla-facial Surgery of the SEE "Avicenna Tajik State Medical University" </w:t>
      </w:r>
    </w:p>
    <w:p w:rsidR="0087798F" w:rsidRPr="00BA6E88" w:rsidRDefault="0087798F" w:rsidP="0087798F">
      <w:pPr>
        <w:jc w:val="both"/>
        <w:rPr>
          <w:rFonts w:ascii="Times New Roman" w:hAnsi="Times New Roman" w:cs="Times New Roman"/>
          <w:color w:val="000000"/>
        </w:rPr>
      </w:pPr>
      <w:r w:rsidRPr="00BA6E88">
        <w:rPr>
          <w:rStyle w:val="A8"/>
          <w:rFonts w:ascii="Times New Roman" w:hAnsi="Times New Roman" w:cs="Times New Roman"/>
          <w:lang w:val="en-US"/>
        </w:rPr>
        <w:t>2</w:t>
      </w:r>
      <w:r w:rsidRPr="00BA6E88">
        <w:rPr>
          <w:rFonts w:ascii="Times New Roman" w:hAnsi="Times New Roman" w:cs="Times New Roman"/>
          <w:color w:val="000000"/>
          <w:lang w:val="en-US"/>
        </w:rPr>
        <w:t>Department of Therapeutic Dentistry of the SEE "Avicenna Tajik State Medical University"</w:t>
      </w:r>
    </w:p>
    <w:p w:rsidR="0087798F" w:rsidRPr="00BA6E88" w:rsidRDefault="0087798F" w:rsidP="0087798F">
      <w:pPr>
        <w:pStyle w:val="Pa3"/>
        <w:ind w:firstLine="280"/>
        <w:jc w:val="both"/>
        <w:rPr>
          <w:rFonts w:ascii="Times New Roman" w:hAnsi="Times New Roman" w:cs="Times New Roman"/>
          <w:color w:val="000000"/>
          <w:sz w:val="18"/>
          <w:szCs w:val="18"/>
          <w:lang w:val="en-US"/>
        </w:rPr>
      </w:pPr>
      <w:proofErr w:type="spellStart"/>
      <w:r w:rsidRPr="00BA6E88">
        <w:rPr>
          <w:rStyle w:val="A7"/>
          <w:rFonts w:ascii="Times New Roman" w:hAnsi="Times New Roman" w:cs="Times New Roman"/>
          <w:b/>
          <w:bCs/>
          <w:i w:val="0"/>
          <w:iCs w:val="0"/>
          <w:lang w:val="en-US"/>
        </w:rPr>
        <w:t>Annitation</w:t>
      </w:r>
      <w:proofErr w:type="spellEnd"/>
      <w:r w:rsidRPr="00BA6E88">
        <w:rPr>
          <w:rStyle w:val="A7"/>
          <w:rFonts w:ascii="Times New Roman" w:hAnsi="Times New Roman" w:cs="Times New Roman"/>
          <w:b/>
          <w:bCs/>
          <w:i w:val="0"/>
          <w:iCs w:val="0"/>
          <w:lang w:val="en-US"/>
        </w:rPr>
        <w:t xml:space="preserve"> </w:t>
      </w:r>
    </w:p>
    <w:p w:rsidR="0087798F" w:rsidRPr="00BA6E88" w:rsidRDefault="0087798F" w:rsidP="0087798F">
      <w:pPr>
        <w:pStyle w:val="Pa3"/>
        <w:ind w:firstLine="280"/>
        <w:jc w:val="both"/>
        <w:rPr>
          <w:rFonts w:ascii="Times New Roman" w:hAnsi="Times New Roman" w:cs="Times New Roman"/>
          <w:color w:val="000000"/>
          <w:sz w:val="17"/>
          <w:szCs w:val="17"/>
          <w:lang w:val="en-US"/>
        </w:rPr>
      </w:pPr>
      <w:r w:rsidRPr="00BA6E88">
        <w:rPr>
          <w:rStyle w:val="A7"/>
          <w:rFonts w:ascii="Times New Roman" w:hAnsi="Times New Roman" w:cs="Times New Roman"/>
          <w:i w:val="0"/>
          <w:iCs w:val="0"/>
          <w:sz w:val="17"/>
          <w:szCs w:val="17"/>
          <w:lang w:val="en-US"/>
        </w:rPr>
        <w:t xml:space="preserve">The article presents results of the analytical estimation of the literary sources on cause of the complications developed after operative treatment fractures of the lower jaw using bones technology </w:t>
      </w:r>
      <w:proofErr w:type="spellStart"/>
      <w:r w:rsidRPr="00BA6E88">
        <w:rPr>
          <w:rStyle w:val="A7"/>
          <w:rFonts w:ascii="Times New Roman" w:hAnsi="Times New Roman" w:cs="Times New Roman"/>
          <w:i w:val="0"/>
          <w:iCs w:val="0"/>
          <w:sz w:val="17"/>
          <w:szCs w:val="17"/>
          <w:lang w:val="en-US"/>
        </w:rPr>
        <w:t>osteosynthesis</w:t>
      </w:r>
      <w:proofErr w:type="spellEnd"/>
      <w:r w:rsidRPr="00BA6E88">
        <w:rPr>
          <w:rStyle w:val="A7"/>
          <w:rFonts w:ascii="Times New Roman" w:hAnsi="Times New Roman" w:cs="Times New Roman"/>
          <w:i w:val="0"/>
          <w:iCs w:val="0"/>
          <w:sz w:val="17"/>
          <w:szCs w:val="17"/>
          <w:lang w:val="en-US"/>
        </w:rPr>
        <w:t xml:space="preserve">. Becomes firmly established that real percent of the postoperative complications when use </w:t>
      </w:r>
      <w:proofErr w:type="spellStart"/>
      <w:r w:rsidRPr="00BA6E88">
        <w:rPr>
          <w:rStyle w:val="A7"/>
          <w:rFonts w:ascii="Times New Roman" w:hAnsi="Times New Roman" w:cs="Times New Roman"/>
          <w:i w:val="0"/>
          <w:iCs w:val="0"/>
          <w:sz w:val="17"/>
          <w:szCs w:val="17"/>
          <w:lang w:val="en-US"/>
        </w:rPr>
        <w:t>osteosynthesis</w:t>
      </w:r>
      <w:proofErr w:type="spellEnd"/>
      <w:r w:rsidRPr="00BA6E88">
        <w:rPr>
          <w:rStyle w:val="A7"/>
          <w:rFonts w:ascii="Times New Roman" w:hAnsi="Times New Roman" w:cs="Times New Roman"/>
          <w:i w:val="0"/>
          <w:iCs w:val="0"/>
          <w:sz w:val="17"/>
          <w:szCs w:val="17"/>
          <w:lang w:val="en-US"/>
        </w:rPr>
        <w:t xml:space="preserve"> of the lower jaw saved on enough high level. </w:t>
      </w:r>
      <w:proofErr w:type="gramStart"/>
      <w:r w:rsidRPr="00BA6E88">
        <w:rPr>
          <w:rStyle w:val="A7"/>
          <w:rFonts w:ascii="Times New Roman" w:hAnsi="Times New Roman" w:cs="Times New Roman"/>
          <w:i w:val="0"/>
          <w:iCs w:val="0"/>
          <w:sz w:val="17"/>
          <w:szCs w:val="17"/>
          <w:lang w:val="en-US"/>
        </w:rPr>
        <w:t>Motivated need of the introduction specifying rules of the operative treatment given categories patients with position of proved medicine.</w:t>
      </w:r>
      <w:proofErr w:type="gramEnd"/>
      <w:r w:rsidRPr="00BA6E88">
        <w:rPr>
          <w:rStyle w:val="A7"/>
          <w:rFonts w:ascii="Times New Roman" w:hAnsi="Times New Roman" w:cs="Times New Roman"/>
          <w:i w:val="0"/>
          <w:iCs w:val="0"/>
          <w:sz w:val="17"/>
          <w:szCs w:val="17"/>
          <w:lang w:val="en-US"/>
        </w:rPr>
        <w:t xml:space="preserve"> </w:t>
      </w:r>
    </w:p>
    <w:p w:rsidR="0087798F" w:rsidRPr="00BA6E88" w:rsidRDefault="0087798F" w:rsidP="0087798F">
      <w:pPr>
        <w:jc w:val="both"/>
        <w:rPr>
          <w:rStyle w:val="A7"/>
          <w:rFonts w:ascii="Times New Roman" w:hAnsi="Times New Roman" w:cs="Times New Roman"/>
        </w:rPr>
      </w:pPr>
      <w:r w:rsidRPr="00BA6E88">
        <w:rPr>
          <w:rStyle w:val="A7"/>
          <w:rFonts w:ascii="Times New Roman" w:hAnsi="Times New Roman" w:cs="Times New Roman"/>
          <w:b/>
          <w:bCs/>
          <w:lang w:val="en-US"/>
        </w:rPr>
        <w:t xml:space="preserve">Key words: </w:t>
      </w:r>
      <w:r w:rsidRPr="00BA6E88">
        <w:rPr>
          <w:rStyle w:val="A7"/>
          <w:rFonts w:ascii="Times New Roman" w:hAnsi="Times New Roman" w:cs="Times New Roman"/>
          <w:lang w:val="en-US"/>
        </w:rPr>
        <w:t xml:space="preserve">lower jaw, postoperative complication, </w:t>
      </w:r>
      <w:proofErr w:type="spellStart"/>
      <w:r w:rsidRPr="00BA6E88">
        <w:rPr>
          <w:rStyle w:val="A7"/>
          <w:rFonts w:ascii="Times New Roman" w:hAnsi="Times New Roman" w:cs="Times New Roman"/>
          <w:lang w:val="en-US"/>
        </w:rPr>
        <w:t>osteosynthes</w:t>
      </w:r>
      <w:proofErr w:type="spellEnd"/>
      <w:r w:rsidRPr="00BA6E88">
        <w:rPr>
          <w:rStyle w:val="A7"/>
          <w:rFonts w:ascii="Times New Roman" w:hAnsi="Times New Roman" w:cs="Times New Roman"/>
          <w:lang w:val="en-US"/>
        </w:rPr>
        <w:t>, modern technology</w:t>
      </w:r>
    </w:p>
    <w:p w:rsidR="0087798F" w:rsidRPr="00BA6E88" w:rsidRDefault="0087798F" w:rsidP="0087798F">
      <w:pPr>
        <w:pStyle w:val="Pa22"/>
        <w:rPr>
          <w:rFonts w:ascii="Times New Roman" w:hAnsi="Times New Roman" w:cs="Times New Roman"/>
          <w:color w:val="000000"/>
          <w:sz w:val="22"/>
          <w:szCs w:val="22"/>
        </w:rPr>
      </w:pPr>
      <w:r w:rsidRPr="00BA6E88">
        <w:rPr>
          <w:rStyle w:val="A8"/>
          <w:rFonts w:ascii="Times New Roman" w:hAnsi="Times New Roman" w:cs="Times New Roman"/>
          <w:b/>
          <w:bCs/>
          <w:i/>
          <w:iCs/>
        </w:rPr>
        <w:t>1</w:t>
      </w:r>
      <w:r w:rsidRPr="00BA6E88">
        <w:rPr>
          <w:rFonts w:ascii="Times New Roman" w:hAnsi="Times New Roman" w:cs="Times New Roman"/>
          <w:b/>
          <w:bCs/>
          <w:i/>
          <w:iCs/>
          <w:color w:val="000000"/>
          <w:sz w:val="22"/>
          <w:szCs w:val="22"/>
        </w:rPr>
        <w:t xml:space="preserve">Yusupov Z.Y., </w:t>
      </w:r>
      <w:r w:rsidRPr="00BA6E88">
        <w:rPr>
          <w:rStyle w:val="A8"/>
          <w:rFonts w:ascii="Times New Roman" w:hAnsi="Times New Roman" w:cs="Times New Roman"/>
          <w:b/>
          <w:bCs/>
          <w:i/>
          <w:iCs/>
        </w:rPr>
        <w:t>2</w:t>
      </w:r>
      <w:r w:rsidRPr="00BA6E88">
        <w:rPr>
          <w:rFonts w:ascii="Times New Roman" w:hAnsi="Times New Roman" w:cs="Times New Roman"/>
          <w:b/>
          <w:bCs/>
          <w:i/>
          <w:iCs/>
          <w:color w:val="000000"/>
          <w:sz w:val="22"/>
          <w:szCs w:val="22"/>
        </w:rPr>
        <w:t xml:space="preserve">Dzhuraev D.E., </w:t>
      </w:r>
      <w:r w:rsidRPr="00BA6E88">
        <w:rPr>
          <w:rStyle w:val="A8"/>
          <w:rFonts w:ascii="Times New Roman" w:hAnsi="Times New Roman" w:cs="Times New Roman"/>
          <w:b/>
          <w:bCs/>
          <w:i/>
          <w:iCs/>
        </w:rPr>
        <w:t>1</w:t>
      </w:r>
      <w:r w:rsidRPr="00BA6E88">
        <w:rPr>
          <w:rFonts w:ascii="Times New Roman" w:hAnsi="Times New Roman" w:cs="Times New Roman"/>
          <w:b/>
          <w:bCs/>
          <w:i/>
          <w:iCs/>
          <w:color w:val="000000"/>
          <w:sz w:val="22"/>
          <w:szCs w:val="22"/>
        </w:rPr>
        <w:t xml:space="preserve">Amindzhanova Z.R., </w:t>
      </w:r>
      <w:r w:rsidRPr="00BA6E88">
        <w:rPr>
          <w:rStyle w:val="A8"/>
          <w:rFonts w:ascii="Times New Roman" w:hAnsi="Times New Roman" w:cs="Times New Roman"/>
          <w:b/>
          <w:bCs/>
          <w:i/>
          <w:iCs/>
        </w:rPr>
        <w:t>2</w:t>
      </w:r>
      <w:r w:rsidRPr="00BA6E88">
        <w:rPr>
          <w:rFonts w:ascii="Times New Roman" w:hAnsi="Times New Roman" w:cs="Times New Roman"/>
          <w:b/>
          <w:bCs/>
          <w:i/>
          <w:iCs/>
          <w:color w:val="000000"/>
          <w:sz w:val="22"/>
          <w:szCs w:val="22"/>
        </w:rPr>
        <w:t xml:space="preserve">Ashurov G.G. </w:t>
      </w:r>
    </w:p>
    <w:p w:rsidR="0087798F" w:rsidRPr="00BA6E88" w:rsidRDefault="0087798F" w:rsidP="0087798F">
      <w:pPr>
        <w:pStyle w:val="Pa20"/>
        <w:spacing w:after="160"/>
        <w:jc w:val="center"/>
        <w:rPr>
          <w:rFonts w:ascii="Times New Roman" w:hAnsi="Times New Roman" w:cs="Times New Roman"/>
          <w:color w:val="000000"/>
          <w:sz w:val="28"/>
          <w:szCs w:val="28"/>
          <w:lang w:val="en-US"/>
        </w:rPr>
      </w:pPr>
      <w:r w:rsidRPr="00BA6E88">
        <w:rPr>
          <w:rFonts w:ascii="Times New Roman" w:hAnsi="Times New Roman" w:cs="Times New Roman"/>
          <w:b/>
          <w:bCs/>
          <w:color w:val="000000"/>
          <w:sz w:val="28"/>
          <w:szCs w:val="28"/>
          <w:lang w:val="en-US"/>
        </w:rPr>
        <w:t xml:space="preserve">TO QUESTION ABOUT IMPORTANCE THE HYGIENE OF ORAL CAVITY IN COMPREHENSIVE PROGRAM OF THE PREVENTIVE MAINTENANCE OF DENTISTRY DISEASES </w:t>
      </w:r>
    </w:p>
    <w:p w:rsidR="0087798F" w:rsidRPr="00BA6E88" w:rsidRDefault="0087798F" w:rsidP="0087798F">
      <w:pPr>
        <w:pStyle w:val="Pa1"/>
        <w:jc w:val="both"/>
        <w:rPr>
          <w:rFonts w:ascii="Times New Roman" w:hAnsi="Times New Roman" w:cs="Times New Roman"/>
          <w:color w:val="000000"/>
          <w:sz w:val="22"/>
          <w:szCs w:val="22"/>
          <w:lang w:val="en-US"/>
        </w:rPr>
      </w:pPr>
      <w:r w:rsidRPr="00BA6E88">
        <w:rPr>
          <w:rStyle w:val="A8"/>
          <w:rFonts w:ascii="Times New Roman" w:hAnsi="Times New Roman" w:cs="Times New Roman"/>
          <w:lang w:val="en-US"/>
        </w:rPr>
        <w:t>1</w:t>
      </w:r>
      <w:r w:rsidRPr="00BA6E88">
        <w:rPr>
          <w:rFonts w:ascii="Times New Roman" w:hAnsi="Times New Roman" w:cs="Times New Roman"/>
          <w:color w:val="000000"/>
          <w:sz w:val="22"/>
          <w:szCs w:val="22"/>
          <w:lang w:val="en-US"/>
        </w:rPr>
        <w:t xml:space="preserve">SE «Scientific-clinical Institute of dentistry and maxilla-facial surgery» </w:t>
      </w:r>
    </w:p>
    <w:p w:rsidR="0087798F" w:rsidRPr="00BA6E88" w:rsidRDefault="0087798F" w:rsidP="0087798F">
      <w:pPr>
        <w:jc w:val="both"/>
        <w:rPr>
          <w:rFonts w:ascii="Times New Roman" w:hAnsi="Times New Roman" w:cs="Times New Roman"/>
          <w:color w:val="000000"/>
        </w:rPr>
      </w:pPr>
      <w:r w:rsidRPr="00BA6E88">
        <w:rPr>
          <w:rStyle w:val="A8"/>
          <w:rFonts w:ascii="Times New Roman" w:hAnsi="Times New Roman" w:cs="Times New Roman"/>
          <w:lang w:val="en-US"/>
        </w:rPr>
        <w:t>2</w:t>
      </w:r>
      <w:r w:rsidRPr="00BA6E88">
        <w:rPr>
          <w:rFonts w:ascii="Times New Roman" w:hAnsi="Times New Roman" w:cs="Times New Roman"/>
          <w:color w:val="000000"/>
          <w:lang w:val="en-US"/>
        </w:rPr>
        <w:t>Department of Therapeutic Dentistry of the State Educational Establishment «Institute of Postgraduate Education in Sphere of the Republic of Tajikistan»</w:t>
      </w:r>
    </w:p>
    <w:p w:rsidR="0087798F" w:rsidRPr="00BA6E88" w:rsidRDefault="0087798F" w:rsidP="0087798F">
      <w:pPr>
        <w:pStyle w:val="Pa3"/>
        <w:ind w:firstLine="280"/>
        <w:jc w:val="both"/>
        <w:rPr>
          <w:rFonts w:ascii="Times New Roman" w:hAnsi="Times New Roman" w:cs="Times New Roman"/>
          <w:color w:val="000000"/>
          <w:sz w:val="18"/>
          <w:szCs w:val="18"/>
          <w:lang w:val="en-US"/>
        </w:rPr>
      </w:pPr>
      <w:r w:rsidRPr="00BA6E88">
        <w:rPr>
          <w:rStyle w:val="A7"/>
          <w:rFonts w:ascii="Times New Roman" w:hAnsi="Times New Roman" w:cs="Times New Roman"/>
          <w:b/>
          <w:bCs/>
          <w:i w:val="0"/>
          <w:iCs w:val="0"/>
          <w:lang w:val="en-US"/>
        </w:rPr>
        <w:t xml:space="preserve">Annotation </w:t>
      </w:r>
    </w:p>
    <w:p w:rsidR="0087798F" w:rsidRPr="00BA6E88" w:rsidRDefault="0087798F" w:rsidP="0087798F">
      <w:pPr>
        <w:pStyle w:val="Pa3"/>
        <w:ind w:firstLine="280"/>
        <w:jc w:val="both"/>
        <w:rPr>
          <w:rFonts w:ascii="Times New Roman" w:hAnsi="Times New Roman" w:cs="Times New Roman"/>
          <w:color w:val="000000"/>
          <w:sz w:val="17"/>
          <w:szCs w:val="17"/>
          <w:lang w:val="en-US"/>
        </w:rPr>
      </w:pPr>
      <w:r w:rsidRPr="00BA6E88">
        <w:rPr>
          <w:rStyle w:val="A7"/>
          <w:rFonts w:ascii="Times New Roman" w:hAnsi="Times New Roman" w:cs="Times New Roman"/>
          <w:i w:val="0"/>
          <w:iCs w:val="0"/>
          <w:sz w:val="17"/>
          <w:szCs w:val="17"/>
          <w:lang w:val="en-US"/>
        </w:rPr>
        <w:t>Hygiene of oral cavity is integral forming of preventive maintenances of dentistry diseases. In modern condition facility hygiene of oral cavity, containing in its composition active components, play all greater roles in the treat</w:t>
      </w:r>
      <w:r w:rsidRPr="00BA6E88">
        <w:rPr>
          <w:rStyle w:val="A7"/>
          <w:rFonts w:ascii="Times New Roman" w:hAnsi="Times New Roman" w:cs="Times New Roman"/>
          <w:i w:val="0"/>
          <w:iCs w:val="0"/>
          <w:sz w:val="17"/>
          <w:szCs w:val="17"/>
          <w:lang w:val="en-US"/>
        </w:rPr>
        <w:softHyphen/>
        <w:t xml:space="preserve">ment of dentistry diseases. Professional hygiene of oral cavity is an efficient preventive action allowing reduce the increase of caries, improvement of hygienic skills of the patient, avoid the </w:t>
      </w:r>
      <w:proofErr w:type="spellStart"/>
      <w:r w:rsidRPr="00BA6E88">
        <w:rPr>
          <w:rStyle w:val="A7"/>
          <w:rFonts w:ascii="Times New Roman" w:hAnsi="Times New Roman" w:cs="Times New Roman"/>
          <w:i w:val="0"/>
          <w:iCs w:val="0"/>
          <w:sz w:val="17"/>
          <w:szCs w:val="17"/>
          <w:lang w:val="en-US"/>
        </w:rPr>
        <w:t>supragingival</w:t>
      </w:r>
      <w:proofErr w:type="spellEnd"/>
      <w:r w:rsidRPr="00BA6E88">
        <w:rPr>
          <w:rStyle w:val="A7"/>
          <w:rFonts w:ascii="Times New Roman" w:hAnsi="Times New Roman" w:cs="Times New Roman"/>
          <w:i w:val="0"/>
          <w:iCs w:val="0"/>
          <w:sz w:val="17"/>
          <w:szCs w:val="17"/>
          <w:lang w:val="en-US"/>
        </w:rPr>
        <w:t xml:space="preserve"> sediment being railroad yard microorganism, products vital activity which cause demineralization enamel teeth and development of the caries. </w:t>
      </w:r>
    </w:p>
    <w:p w:rsidR="0087798F" w:rsidRPr="00BA6E88" w:rsidRDefault="0087798F" w:rsidP="0087798F">
      <w:pPr>
        <w:jc w:val="both"/>
        <w:rPr>
          <w:rStyle w:val="A7"/>
          <w:rFonts w:ascii="Times New Roman" w:hAnsi="Times New Roman" w:cs="Times New Roman"/>
        </w:rPr>
      </w:pPr>
      <w:r w:rsidRPr="00BA6E88">
        <w:rPr>
          <w:rStyle w:val="A7"/>
          <w:rFonts w:ascii="Times New Roman" w:hAnsi="Times New Roman" w:cs="Times New Roman"/>
          <w:b/>
          <w:bCs/>
          <w:lang w:val="en-US"/>
        </w:rPr>
        <w:t xml:space="preserve">Key words: </w:t>
      </w:r>
      <w:r w:rsidRPr="00BA6E88">
        <w:rPr>
          <w:rStyle w:val="A7"/>
          <w:rFonts w:ascii="Times New Roman" w:hAnsi="Times New Roman" w:cs="Times New Roman"/>
          <w:lang w:val="en-US"/>
        </w:rPr>
        <w:t xml:space="preserve">hygiene of oral cavity, caries, periodontal disease, </w:t>
      </w:r>
      <w:proofErr w:type="spellStart"/>
      <w:r w:rsidRPr="00BA6E88">
        <w:rPr>
          <w:rStyle w:val="A7"/>
          <w:rFonts w:ascii="Times New Roman" w:hAnsi="Times New Roman" w:cs="Times New Roman"/>
          <w:lang w:val="en-US"/>
        </w:rPr>
        <w:t>supragingival</w:t>
      </w:r>
      <w:proofErr w:type="spellEnd"/>
      <w:r w:rsidRPr="00BA6E88">
        <w:rPr>
          <w:rStyle w:val="A7"/>
          <w:rFonts w:ascii="Times New Roman" w:hAnsi="Times New Roman" w:cs="Times New Roman"/>
          <w:lang w:val="en-US"/>
        </w:rPr>
        <w:t xml:space="preserve"> sediment, traditional hygiene, professional hygiene</w:t>
      </w:r>
    </w:p>
    <w:p w:rsidR="0087798F" w:rsidRPr="00BA6E88" w:rsidRDefault="0087798F" w:rsidP="0087798F">
      <w:pPr>
        <w:jc w:val="both"/>
        <w:rPr>
          <w:rFonts w:ascii="Times New Roman" w:hAnsi="Times New Roman" w:cs="Times New Roman"/>
          <w:color w:val="000000"/>
        </w:rPr>
      </w:pPr>
    </w:p>
    <w:p w:rsidR="0087798F" w:rsidRPr="00BA6E88" w:rsidRDefault="0087798F" w:rsidP="0087798F">
      <w:pPr>
        <w:jc w:val="center"/>
        <w:rPr>
          <w:rFonts w:ascii="Times New Roman" w:hAnsi="Times New Roman" w:cs="Times New Roman"/>
          <w:b/>
          <w:sz w:val="28"/>
          <w:szCs w:val="28"/>
          <w:lang w:val="en-US"/>
        </w:rPr>
      </w:pPr>
    </w:p>
    <w:sectPr w:rsidR="0087798F" w:rsidRPr="00BA6E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Palatino Linotype">
    <w:altName w:val="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186F"/>
    <w:rsid w:val="0087798F"/>
    <w:rsid w:val="00A8186F"/>
    <w:rsid w:val="00BA6E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
    <w:name w:val="Pa1"/>
    <w:basedOn w:val="a"/>
    <w:next w:val="a"/>
    <w:uiPriority w:val="99"/>
    <w:rsid w:val="00A8186F"/>
    <w:pPr>
      <w:autoSpaceDE w:val="0"/>
      <w:autoSpaceDN w:val="0"/>
      <w:adjustRightInd w:val="0"/>
      <w:spacing w:after="0" w:line="221" w:lineRule="atLeast"/>
    </w:pPr>
    <w:rPr>
      <w:rFonts w:ascii="Palatino Linotype" w:hAnsi="Palatino Linotype"/>
      <w:sz w:val="24"/>
      <w:szCs w:val="24"/>
    </w:rPr>
  </w:style>
  <w:style w:type="character" w:customStyle="1" w:styleId="A8">
    <w:name w:val="A8"/>
    <w:uiPriority w:val="99"/>
    <w:rsid w:val="00A8186F"/>
    <w:rPr>
      <w:rFonts w:cs="Palatino Linotype"/>
      <w:color w:val="000000"/>
      <w:sz w:val="12"/>
      <w:szCs w:val="12"/>
    </w:rPr>
  </w:style>
  <w:style w:type="paragraph" w:customStyle="1" w:styleId="Pa20">
    <w:name w:val="Pa20"/>
    <w:basedOn w:val="a"/>
    <w:next w:val="a"/>
    <w:uiPriority w:val="99"/>
    <w:rsid w:val="00A8186F"/>
    <w:pPr>
      <w:autoSpaceDE w:val="0"/>
      <w:autoSpaceDN w:val="0"/>
      <w:adjustRightInd w:val="0"/>
      <w:spacing w:after="0" w:line="281" w:lineRule="atLeast"/>
    </w:pPr>
    <w:rPr>
      <w:rFonts w:ascii="Palatino Linotype" w:hAnsi="Palatino Linotype"/>
      <w:sz w:val="24"/>
      <w:szCs w:val="24"/>
    </w:rPr>
  </w:style>
  <w:style w:type="paragraph" w:customStyle="1" w:styleId="Pa3">
    <w:name w:val="Pa3"/>
    <w:basedOn w:val="a"/>
    <w:next w:val="a"/>
    <w:uiPriority w:val="99"/>
    <w:rsid w:val="00A8186F"/>
    <w:pPr>
      <w:autoSpaceDE w:val="0"/>
      <w:autoSpaceDN w:val="0"/>
      <w:adjustRightInd w:val="0"/>
      <w:spacing w:after="0" w:line="221" w:lineRule="atLeast"/>
    </w:pPr>
    <w:rPr>
      <w:rFonts w:ascii="Palatino Linotype" w:hAnsi="Palatino Linotype"/>
      <w:sz w:val="24"/>
      <w:szCs w:val="24"/>
    </w:rPr>
  </w:style>
  <w:style w:type="character" w:customStyle="1" w:styleId="A7">
    <w:name w:val="A7"/>
    <w:uiPriority w:val="99"/>
    <w:rsid w:val="00A8186F"/>
    <w:rPr>
      <w:rFonts w:cs="Palatino Linotype"/>
      <w:i/>
      <w:iCs/>
      <w:color w:val="000000"/>
      <w:sz w:val="18"/>
      <w:szCs w:val="18"/>
    </w:rPr>
  </w:style>
  <w:style w:type="paragraph" w:customStyle="1" w:styleId="Pa22">
    <w:name w:val="Pa22"/>
    <w:basedOn w:val="a"/>
    <w:next w:val="a"/>
    <w:uiPriority w:val="99"/>
    <w:rsid w:val="00A8186F"/>
    <w:pPr>
      <w:autoSpaceDE w:val="0"/>
      <w:autoSpaceDN w:val="0"/>
      <w:adjustRightInd w:val="0"/>
      <w:spacing w:after="0" w:line="221" w:lineRule="atLeast"/>
    </w:pPr>
    <w:rPr>
      <w:rFonts w:ascii="Palatino Linotype" w:hAnsi="Palatino Linotype"/>
      <w:sz w:val="24"/>
      <w:szCs w:val="24"/>
    </w:rPr>
  </w:style>
  <w:style w:type="character" w:customStyle="1" w:styleId="A12">
    <w:name w:val="A12"/>
    <w:uiPriority w:val="99"/>
    <w:rsid w:val="0087798F"/>
    <w:rPr>
      <w:rFonts w:cs="Palatino Linotype"/>
      <w:color w:val="000000"/>
      <w:sz w:val="10"/>
      <w:szCs w:val="10"/>
    </w:rPr>
  </w:style>
  <w:style w:type="paragraph" w:customStyle="1" w:styleId="Pa21">
    <w:name w:val="Pa21"/>
    <w:basedOn w:val="a"/>
    <w:next w:val="a"/>
    <w:uiPriority w:val="99"/>
    <w:rsid w:val="0087798F"/>
    <w:pPr>
      <w:autoSpaceDE w:val="0"/>
      <w:autoSpaceDN w:val="0"/>
      <w:adjustRightInd w:val="0"/>
      <w:spacing w:after="0" w:line="201" w:lineRule="atLeast"/>
    </w:pPr>
    <w:rPr>
      <w:rFonts w:ascii="Palatino Linotype" w:hAnsi="Palatino Linotype"/>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4447</Words>
  <Characters>25351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2021-04-22T09:31:00Z</dcterms:created>
  <dcterms:modified xsi:type="dcterms:W3CDTF">2021-04-22T09:54:00Z</dcterms:modified>
</cp:coreProperties>
</file>